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25924" w14:textId="77777777" w:rsidR="004E45B7" w:rsidRDefault="004E45B7">
      <w:pPr>
        <w:rPr>
          <w:rFonts w:ascii="Calibri" w:hAnsi="Calibri" w:cs="Calibri"/>
          <w:bCs/>
          <w:sz w:val="22"/>
          <w:szCs w:val="22"/>
          <w:u w:val="single"/>
        </w:rPr>
      </w:pPr>
    </w:p>
    <w:tbl>
      <w:tblPr>
        <w:tblW w:w="9322" w:type="dxa"/>
        <w:tblInd w:w="-176" w:type="dxa"/>
        <w:tblLook w:val="04A0" w:firstRow="1" w:lastRow="0" w:firstColumn="1" w:lastColumn="0" w:noHBand="0" w:noVBand="1"/>
      </w:tblPr>
      <w:tblGrid>
        <w:gridCol w:w="4606"/>
        <w:gridCol w:w="4716"/>
      </w:tblGrid>
      <w:tr w:rsidR="004E45B7" w14:paraId="4DB33CF6" w14:textId="77777777">
        <w:tc>
          <w:tcPr>
            <w:tcW w:w="4606" w:type="dxa"/>
            <w:shd w:val="clear" w:color="auto" w:fill="auto"/>
          </w:tcPr>
          <w:p w14:paraId="03A2B39E" w14:textId="75612163" w:rsidR="004E45B7" w:rsidRDefault="002D047D">
            <w:pPr>
              <w:spacing w:before="480" w:line="360" w:lineRule="auto"/>
              <w:jc w:val="center"/>
              <w:rPr>
                <w:rFonts w:ascii="Calibri" w:hAnsi="Calibri"/>
                <w:b/>
                <w:sz w:val="22"/>
                <w:szCs w:val="22"/>
              </w:rPr>
            </w:pPr>
            <w:r>
              <w:rPr>
                <w:rFonts w:ascii="Calibri" w:hAnsi="Calibri"/>
                <w:b/>
                <w:sz w:val="22"/>
                <w:szCs w:val="22"/>
              </w:rPr>
              <w:t xml:space="preserve">OGÓLNE WARUNKI ZAMÓWIENIA, SPRZEDAŻY I DOSTAWY WYROBÓW I TOWARÓW </w:t>
            </w:r>
            <w:r w:rsidR="00785923">
              <w:rPr>
                <w:rFonts w:ascii="Calibri" w:hAnsi="Calibri"/>
                <w:b/>
                <w:sz w:val="22"/>
                <w:szCs w:val="22"/>
              </w:rPr>
              <w:t>ARC BUTTONS SP. Z O.O.</w:t>
            </w:r>
          </w:p>
          <w:p w14:paraId="13D15957" w14:textId="77777777" w:rsidR="004E45B7" w:rsidRDefault="004E45B7">
            <w:pPr>
              <w:spacing w:line="360" w:lineRule="auto"/>
              <w:jc w:val="center"/>
              <w:rPr>
                <w:rFonts w:ascii="Calibri" w:hAnsi="Calibri"/>
                <w:b/>
                <w:sz w:val="22"/>
                <w:szCs w:val="22"/>
              </w:rPr>
            </w:pPr>
          </w:p>
        </w:tc>
        <w:tc>
          <w:tcPr>
            <w:tcW w:w="4715" w:type="dxa"/>
            <w:shd w:val="clear" w:color="auto" w:fill="auto"/>
          </w:tcPr>
          <w:p w14:paraId="615D2722" w14:textId="134C0DAE" w:rsidR="004E45B7" w:rsidRDefault="002D047D">
            <w:pPr>
              <w:spacing w:before="480" w:line="360" w:lineRule="auto"/>
              <w:jc w:val="center"/>
              <w:rPr>
                <w:rFonts w:ascii="Calibri" w:hAnsi="Calibri"/>
                <w:b/>
                <w:sz w:val="22"/>
                <w:szCs w:val="22"/>
                <w:lang w:val="en-GB"/>
              </w:rPr>
            </w:pPr>
            <w:r>
              <w:rPr>
                <w:rFonts w:ascii="Calibri" w:hAnsi="Calibri"/>
                <w:b/>
                <w:sz w:val="22"/>
                <w:szCs w:val="22"/>
                <w:lang w:val="en-GB"/>
              </w:rPr>
              <w:t xml:space="preserve">GENERAL TERMS AND CONDITIONS OF ORDER, SALE AND DELIVERY OF PRODUCTS AND GOODS OF </w:t>
            </w:r>
            <w:r w:rsidR="00785923">
              <w:rPr>
                <w:rFonts w:ascii="Calibri" w:hAnsi="Calibri"/>
                <w:b/>
                <w:sz w:val="22"/>
                <w:szCs w:val="22"/>
                <w:lang w:val="en-GB"/>
              </w:rPr>
              <w:t>ARC BUTTONS SP. Z O.O.</w:t>
            </w:r>
          </w:p>
        </w:tc>
      </w:tr>
      <w:tr w:rsidR="004E45B7" w:rsidRPr="00ED1AE0" w14:paraId="7C811A38" w14:textId="77777777">
        <w:tc>
          <w:tcPr>
            <w:tcW w:w="4606" w:type="dxa"/>
            <w:shd w:val="clear" w:color="auto" w:fill="auto"/>
          </w:tcPr>
          <w:p w14:paraId="70367BA3" w14:textId="77777777" w:rsidR="004E45B7" w:rsidRDefault="002D047D">
            <w:pPr>
              <w:spacing w:line="360" w:lineRule="auto"/>
              <w:ind w:left="568" w:hanging="284"/>
              <w:jc w:val="center"/>
              <w:rPr>
                <w:rFonts w:ascii="Calibri" w:hAnsi="Calibri"/>
                <w:b/>
                <w:sz w:val="22"/>
                <w:szCs w:val="22"/>
                <w:lang w:eastAsia="pl-PL"/>
              </w:rPr>
            </w:pPr>
            <w:r>
              <w:rPr>
                <w:rFonts w:ascii="Calibri" w:hAnsi="Calibri"/>
                <w:b/>
                <w:sz w:val="22"/>
                <w:szCs w:val="22"/>
                <w:lang w:eastAsia="pl-PL"/>
              </w:rPr>
              <w:t>§ 1</w:t>
            </w:r>
          </w:p>
          <w:p w14:paraId="753206FC" w14:textId="77777777" w:rsidR="004E45B7" w:rsidRDefault="002D047D">
            <w:pPr>
              <w:spacing w:line="360" w:lineRule="auto"/>
              <w:ind w:left="568" w:hanging="284"/>
              <w:jc w:val="center"/>
              <w:rPr>
                <w:rFonts w:ascii="Calibri" w:hAnsi="Calibri"/>
                <w:b/>
                <w:sz w:val="22"/>
                <w:szCs w:val="22"/>
                <w:lang w:eastAsia="pl-PL"/>
              </w:rPr>
            </w:pPr>
            <w:r>
              <w:rPr>
                <w:rFonts w:ascii="Calibri" w:hAnsi="Calibri"/>
                <w:b/>
                <w:sz w:val="22"/>
                <w:szCs w:val="22"/>
                <w:lang w:eastAsia="pl-PL"/>
              </w:rPr>
              <w:t>Zasady ogólne</w:t>
            </w:r>
          </w:p>
          <w:p w14:paraId="1B42EB9C" w14:textId="7CF942C6" w:rsidR="004E45B7" w:rsidRDefault="002D047D">
            <w:pPr>
              <w:numPr>
                <w:ilvl w:val="0"/>
                <w:numId w:val="1"/>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 xml:space="preserve">Przedstawione poniżej Ogólne Warunki Zamówień, Sprzedaży i Dostawy Wyrobów i Towarów (zwane dalej: OWS) </w:t>
            </w:r>
            <w:r w:rsidR="00785923">
              <w:rPr>
                <w:rFonts w:ascii="Calibri" w:hAnsi="Calibri"/>
                <w:sz w:val="22"/>
                <w:szCs w:val="22"/>
                <w:lang w:eastAsia="pl-PL"/>
              </w:rPr>
              <w:t xml:space="preserve">ARC </w:t>
            </w:r>
            <w:proofErr w:type="spellStart"/>
            <w:r w:rsidR="00785923">
              <w:rPr>
                <w:rFonts w:ascii="Calibri" w:hAnsi="Calibri"/>
                <w:sz w:val="22"/>
                <w:szCs w:val="22"/>
                <w:lang w:eastAsia="pl-PL"/>
              </w:rPr>
              <w:t>Buttons</w:t>
            </w:r>
            <w:proofErr w:type="spellEnd"/>
            <w:r w:rsidR="00785923">
              <w:rPr>
                <w:rFonts w:ascii="Calibri" w:hAnsi="Calibri"/>
                <w:sz w:val="22"/>
                <w:szCs w:val="22"/>
                <w:lang w:eastAsia="pl-PL"/>
              </w:rPr>
              <w:t xml:space="preserve"> Sp. z o.o.</w:t>
            </w:r>
            <w:r>
              <w:rPr>
                <w:rFonts w:ascii="Calibri" w:hAnsi="Calibri"/>
                <w:sz w:val="22"/>
                <w:szCs w:val="22"/>
                <w:lang w:eastAsia="pl-PL"/>
              </w:rPr>
              <w:t xml:space="preserve"> (zwana dalej: </w:t>
            </w:r>
            <w:r w:rsidR="00785923">
              <w:rPr>
                <w:rFonts w:ascii="Calibri" w:hAnsi="Calibri"/>
                <w:sz w:val="22"/>
                <w:szCs w:val="22"/>
                <w:lang w:eastAsia="pl-PL"/>
              </w:rPr>
              <w:t>ARC</w:t>
            </w:r>
            <w:r>
              <w:rPr>
                <w:rFonts w:ascii="Calibri" w:hAnsi="Calibri"/>
                <w:sz w:val="22"/>
                <w:szCs w:val="22"/>
                <w:lang w:eastAsia="pl-PL"/>
              </w:rPr>
              <w:t xml:space="preserve">) mają zastosowanie do umów sprzedaży wyrobów i towarów przez </w:t>
            </w:r>
            <w:r w:rsidR="00785923">
              <w:rPr>
                <w:rFonts w:ascii="Calibri" w:hAnsi="Calibri"/>
                <w:sz w:val="22"/>
                <w:szCs w:val="22"/>
                <w:lang w:eastAsia="pl-PL"/>
              </w:rPr>
              <w:t>ARC</w:t>
            </w:r>
            <w:r>
              <w:rPr>
                <w:rFonts w:ascii="Calibri" w:hAnsi="Calibri"/>
                <w:sz w:val="22"/>
                <w:szCs w:val="22"/>
                <w:lang w:eastAsia="pl-PL"/>
              </w:rPr>
              <w:t xml:space="preserve"> i o ile między </w:t>
            </w:r>
            <w:r w:rsidR="00785923">
              <w:rPr>
                <w:rFonts w:ascii="Calibri" w:hAnsi="Calibri"/>
                <w:sz w:val="22"/>
                <w:szCs w:val="22"/>
                <w:lang w:eastAsia="pl-PL"/>
              </w:rPr>
              <w:t>ARC</w:t>
            </w:r>
            <w:r>
              <w:rPr>
                <w:rFonts w:ascii="Calibri" w:hAnsi="Calibri"/>
                <w:sz w:val="22"/>
                <w:szCs w:val="22"/>
                <w:lang w:eastAsia="pl-PL"/>
              </w:rPr>
              <w:t xml:space="preserve"> a Klientem nie zostaną uzgodnione pisemnie inne postanowienia.</w:t>
            </w:r>
          </w:p>
          <w:p w14:paraId="71556F19" w14:textId="2F713A98" w:rsidR="004E45B7" w:rsidRDefault="002D047D">
            <w:pPr>
              <w:numPr>
                <w:ilvl w:val="0"/>
                <w:numId w:val="1"/>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 xml:space="preserve">OWS stanowią integralną część pierwszej umowy sprzedaży zawieranej z </w:t>
            </w:r>
            <w:r w:rsidR="00785923">
              <w:rPr>
                <w:rFonts w:ascii="Calibri" w:hAnsi="Calibri"/>
                <w:sz w:val="22"/>
                <w:szCs w:val="22"/>
                <w:lang w:eastAsia="pl-PL"/>
              </w:rPr>
              <w:t>ARC</w:t>
            </w:r>
            <w:r>
              <w:rPr>
                <w:rFonts w:ascii="Calibri" w:hAnsi="Calibri"/>
                <w:sz w:val="22"/>
                <w:szCs w:val="22"/>
                <w:lang w:eastAsia="pl-PL"/>
              </w:rPr>
              <w:t xml:space="preserve"> i obowiązują przez cały okres trwania współpracy handlowej.</w:t>
            </w:r>
          </w:p>
          <w:p w14:paraId="75941175" w14:textId="5B99DAE9" w:rsidR="004E45B7" w:rsidRDefault="002D047D">
            <w:pPr>
              <w:numPr>
                <w:ilvl w:val="0"/>
                <w:numId w:val="1"/>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 xml:space="preserve">Sprzedaż wyrobów i towarów </w:t>
            </w:r>
            <w:r w:rsidR="00785923">
              <w:rPr>
                <w:rFonts w:ascii="Calibri" w:hAnsi="Calibri"/>
                <w:sz w:val="22"/>
                <w:szCs w:val="22"/>
                <w:lang w:eastAsia="pl-PL"/>
              </w:rPr>
              <w:t>ARC</w:t>
            </w:r>
            <w:r>
              <w:rPr>
                <w:rFonts w:ascii="Calibri" w:hAnsi="Calibri"/>
                <w:sz w:val="22"/>
                <w:szCs w:val="22"/>
                <w:lang w:eastAsia="pl-PL"/>
              </w:rPr>
              <w:t xml:space="preserve"> prowadzą wyłącznie Dział Sprzedaży lub Reprezentanci Działu Sprzedaży.</w:t>
            </w:r>
          </w:p>
          <w:p w14:paraId="4C6EAD9D" w14:textId="77777777" w:rsidR="004E45B7" w:rsidRDefault="002D047D">
            <w:pPr>
              <w:numPr>
                <w:ilvl w:val="0"/>
                <w:numId w:val="1"/>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Warunkiem podjęcia współpracy handlowej jest przedłożenie przez Klienta następujących dokumentów:</w:t>
            </w:r>
          </w:p>
          <w:p w14:paraId="4D074078" w14:textId="77777777" w:rsidR="004E45B7" w:rsidRDefault="002D047D">
            <w:pPr>
              <w:tabs>
                <w:tab w:val="left" w:pos="567"/>
              </w:tabs>
              <w:spacing w:line="360" w:lineRule="auto"/>
              <w:ind w:left="369" w:hanging="85"/>
              <w:jc w:val="both"/>
              <w:rPr>
                <w:rFonts w:ascii="Calibri" w:hAnsi="Calibri"/>
                <w:sz w:val="22"/>
                <w:szCs w:val="22"/>
                <w:lang w:eastAsia="pl-PL"/>
              </w:rPr>
            </w:pPr>
            <w:r>
              <w:rPr>
                <w:rFonts w:ascii="Calibri" w:hAnsi="Calibri"/>
                <w:sz w:val="22"/>
                <w:szCs w:val="22"/>
                <w:lang w:eastAsia="pl-PL"/>
              </w:rPr>
              <w:t>- Kopia zaświadczenia o wpisie do ewidencji działalności gospodarczej lub aktualny (nie starszy niż 3 miesiące) odpis KRS</w:t>
            </w:r>
          </w:p>
          <w:p w14:paraId="2A410CAB" w14:textId="77777777" w:rsidR="004E45B7" w:rsidRDefault="004E45B7">
            <w:pPr>
              <w:tabs>
                <w:tab w:val="left" w:pos="567"/>
              </w:tabs>
              <w:spacing w:line="360" w:lineRule="auto"/>
              <w:ind w:left="369" w:hanging="85"/>
              <w:jc w:val="both"/>
              <w:rPr>
                <w:rFonts w:ascii="Calibri" w:hAnsi="Calibri"/>
                <w:sz w:val="22"/>
                <w:szCs w:val="22"/>
                <w:lang w:eastAsia="pl-PL"/>
              </w:rPr>
            </w:pPr>
          </w:p>
          <w:p w14:paraId="1C8FC421" w14:textId="77777777" w:rsidR="004E45B7" w:rsidRDefault="002D047D">
            <w:pPr>
              <w:tabs>
                <w:tab w:val="left" w:pos="567"/>
              </w:tabs>
              <w:spacing w:line="360" w:lineRule="auto"/>
              <w:ind w:left="341" w:hanging="57"/>
              <w:jc w:val="both"/>
              <w:rPr>
                <w:rFonts w:ascii="Calibri" w:hAnsi="Calibri"/>
                <w:sz w:val="22"/>
                <w:szCs w:val="22"/>
                <w:lang w:eastAsia="pl-PL"/>
              </w:rPr>
            </w:pPr>
            <w:r>
              <w:rPr>
                <w:rFonts w:ascii="Calibri" w:hAnsi="Calibri"/>
                <w:sz w:val="22"/>
                <w:szCs w:val="22"/>
                <w:lang w:eastAsia="pl-PL"/>
              </w:rPr>
              <w:t>- Kopia decyzji o nadaniu numerów REGON i   NIP</w:t>
            </w:r>
          </w:p>
          <w:p w14:paraId="5263EED1" w14:textId="77777777" w:rsidR="004E45B7" w:rsidRDefault="004E45B7">
            <w:pPr>
              <w:tabs>
                <w:tab w:val="left" w:pos="567"/>
              </w:tabs>
              <w:spacing w:line="360" w:lineRule="auto"/>
              <w:ind w:left="341" w:hanging="57"/>
              <w:jc w:val="both"/>
              <w:rPr>
                <w:rFonts w:ascii="Calibri" w:hAnsi="Calibri"/>
                <w:sz w:val="22"/>
                <w:szCs w:val="22"/>
                <w:lang w:eastAsia="pl-PL"/>
              </w:rPr>
            </w:pPr>
          </w:p>
          <w:p w14:paraId="5ECDB70B" w14:textId="77777777" w:rsidR="004E45B7" w:rsidRDefault="002D047D">
            <w:pPr>
              <w:spacing w:line="360" w:lineRule="auto"/>
              <w:jc w:val="center"/>
              <w:rPr>
                <w:rFonts w:ascii="Calibri" w:hAnsi="Calibri"/>
                <w:sz w:val="22"/>
                <w:szCs w:val="22"/>
                <w:lang w:eastAsia="pl-PL"/>
              </w:rPr>
            </w:pPr>
            <w:r>
              <w:rPr>
                <w:rFonts w:ascii="Calibri" w:hAnsi="Calibri"/>
                <w:sz w:val="22"/>
                <w:szCs w:val="22"/>
                <w:lang w:eastAsia="pl-PL"/>
              </w:rPr>
              <w:t xml:space="preserve">      - Oświadczenie o numerze konta bankowego</w:t>
            </w:r>
          </w:p>
          <w:p w14:paraId="14F40926" w14:textId="77777777" w:rsidR="004E45B7" w:rsidRDefault="002D047D">
            <w:pPr>
              <w:spacing w:line="360" w:lineRule="auto"/>
              <w:rPr>
                <w:rFonts w:ascii="Calibri" w:hAnsi="Calibri"/>
                <w:b/>
                <w:sz w:val="22"/>
                <w:szCs w:val="22"/>
              </w:rPr>
            </w:pPr>
            <w:r>
              <w:rPr>
                <w:rFonts w:ascii="Calibri" w:hAnsi="Calibri"/>
                <w:color w:val="FF0000"/>
                <w:sz w:val="22"/>
                <w:szCs w:val="22"/>
              </w:rPr>
              <w:t xml:space="preserve">       </w:t>
            </w:r>
            <w:r>
              <w:rPr>
                <w:rFonts w:ascii="Calibri" w:hAnsi="Calibri"/>
                <w:sz w:val="22"/>
                <w:szCs w:val="22"/>
              </w:rPr>
              <w:t xml:space="preserve">dla realizacji płatności bezgotówkowych. </w:t>
            </w:r>
          </w:p>
        </w:tc>
        <w:tc>
          <w:tcPr>
            <w:tcW w:w="4715" w:type="dxa"/>
            <w:shd w:val="clear" w:color="auto" w:fill="auto"/>
          </w:tcPr>
          <w:p w14:paraId="710FBCB6" w14:textId="77777777" w:rsidR="004E45B7" w:rsidRDefault="002D047D">
            <w:pPr>
              <w:spacing w:line="360" w:lineRule="auto"/>
              <w:ind w:left="360" w:hanging="284"/>
              <w:jc w:val="center"/>
              <w:rPr>
                <w:rFonts w:ascii="Calibri" w:hAnsi="Calibri"/>
                <w:b/>
                <w:sz w:val="22"/>
                <w:szCs w:val="22"/>
                <w:lang w:val="en-GB" w:eastAsia="pl-PL"/>
              </w:rPr>
            </w:pPr>
            <w:r>
              <w:rPr>
                <w:rFonts w:ascii="Calibri" w:hAnsi="Calibri"/>
                <w:b/>
                <w:sz w:val="22"/>
                <w:szCs w:val="22"/>
                <w:lang w:val="en-GB" w:eastAsia="pl-PL"/>
              </w:rPr>
              <w:lastRenderedPageBreak/>
              <w:t>§ 1</w:t>
            </w:r>
          </w:p>
          <w:p w14:paraId="03C77E05" w14:textId="77777777" w:rsidR="004E45B7" w:rsidRDefault="002D047D">
            <w:pPr>
              <w:spacing w:line="360" w:lineRule="auto"/>
              <w:ind w:left="360" w:hanging="284"/>
              <w:jc w:val="center"/>
              <w:rPr>
                <w:rFonts w:ascii="Calibri" w:hAnsi="Calibri"/>
                <w:b/>
                <w:sz w:val="22"/>
                <w:szCs w:val="22"/>
                <w:lang w:val="en-GB" w:eastAsia="pl-PL"/>
              </w:rPr>
            </w:pPr>
            <w:r>
              <w:rPr>
                <w:rFonts w:ascii="Calibri" w:hAnsi="Calibri"/>
                <w:b/>
                <w:sz w:val="22"/>
                <w:szCs w:val="22"/>
                <w:lang w:val="en-GB" w:eastAsia="pl-PL"/>
              </w:rPr>
              <w:t>General rules</w:t>
            </w:r>
          </w:p>
          <w:p w14:paraId="173A2883" w14:textId="55831A47" w:rsidR="004E45B7" w:rsidRDefault="002D047D">
            <w:pPr>
              <w:numPr>
                <w:ilvl w:val="0"/>
                <w:numId w:val="8"/>
              </w:numPr>
              <w:tabs>
                <w:tab w:val="left" w:pos="356"/>
              </w:tabs>
              <w:spacing w:line="360" w:lineRule="auto"/>
              <w:ind w:left="356" w:hanging="356"/>
              <w:jc w:val="both"/>
              <w:rPr>
                <w:rFonts w:ascii="Calibri" w:hAnsi="Calibri"/>
                <w:b/>
                <w:sz w:val="22"/>
                <w:szCs w:val="22"/>
                <w:lang w:val="en-GB"/>
              </w:rPr>
            </w:pPr>
            <w:r>
              <w:rPr>
                <w:rFonts w:ascii="Calibri" w:hAnsi="Calibri"/>
                <w:sz w:val="22"/>
                <w:szCs w:val="22"/>
                <w:lang w:val="en-GB"/>
              </w:rPr>
              <w:t xml:space="preserve">The following General Terms and Conditions of Order, Sale and Delivery of Products and Goods (further referred to as: the GTCS) of </w:t>
            </w:r>
            <w:r w:rsidR="00785923">
              <w:rPr>
                <w:rFonts w:ascii="Calibri" w:hAnsi="Calibri"/>
                <w:sz w:val="22"/>
                <w:szCs w:val="22"/>
                <w:lang w:val="en-GB"/>
              </w:rPr>
              <w:t xml:space="preserve">ARC Buttons Sp. z </w:t>
            </w:r>
            <w:proofErr w:type="spellStart"/>
            <w:r w:rsidR="00785923">
              <w:rPr>
                <w:rFonts w:ascii="Calibri" w:hAnsi="Calibri"/>
                <w:sz w:val="22"/>
                <w:szCs w:val="22"/>
                <w:lang w:val="en-GB"/>
              </w:rPr>
              <w:t>o.o.</w:t>
            </w:r>
            <w:proofErr w:type="spellEnd"/>
            <w:r>
              <w:rPr>
                <w:rFonts w:ascii="Calibri" w:hAnsi="Calibri"/>
                <w:sz w:val="22"/>
                <w:szCs w:val="22"/>
                <w:lang w:val="en-GB"/>
              </w:rPr>
              <w:t xml:space="preserve"> (further referred to as: </w:t>
            </w:r>
            <w:r w:rsidR="00785923">
              <w:rPr>
                <w:rFonts w:ascii="Calibri" w:hAnsi="Calibri"/>
                <w:sz w:val="22"/>
                <w:szCs w:val="22"/>
                <w:lang w:val="en-GB"/>
              </w:rPr>
              <w:t>ARC</w:t>
            </w:r>
            <w:r>
              <w:rPr>
                <w:rFonts w:ascii="Calibri" w:hAnsi="Calibri"/>
                <w:sz w:val="22"/>
                <w:szCs w:val="22"/>
                <w:lang w:val="en-GB"/>
              </w:rPr>
              <w:t xml:space="preserve">) govern the contracts of sale of products and goods by </w:t>
            </w:r>
            <w:r w:rsidR="00785923">
              <w:rPr>
                <w:rFonts w:ascii="Calibri" w:hAnsi="Calibri"/>
                <w:sz w:val="22"/>
                <w:szCs w:val="22"/>
                <w:lang w:val="en-GB"/>
              </w:rPr>
              <w:t>ARC</w:t>
            </w:r>
            <w:r>
              <w:rPr>
                <w:rFonts w:ascii="Calibri" w:hAnsi="Calibri"/>
                <w:sz w:val="22"/>
                <w:szCs w:val="22"/>
                <w:lang w:val="en-GB"/>
              </w:rPr>
              <w:t xml:space="preserve"> unless otherwise agreed by ARC and the Client in writing.</w:t>
            </w:r>
          </w:p>
          <w:p w14:paraId="2D30E0E3" w14:textId="2ABCCA53" w:rsidR="004E45B7" w:rsidRPr="00785923" w:rsidRDefault="002D047D">
            <w:pPr>
              <w:numPr>
                <w:ilvl w:val="0"/>
                <w:numId w:val="8"/>
              </w:numPr>
              <w:tabs>
                <w:tab w:val="left" w:pos="356"/>
              </w:tabs>
              <w:spacing w:line="360" w:lineRule="auto"/>
              <w:ind w:left="356" w:hanging="356"/>
              <w:jc w:val="both"/>
              <w:rPr>
                <w:lang w:val="en-GB"/>
              </w:rPr>
            </w:pPr>
            <w:r>
              <w:rPr>
                <w:rFonts w:ascii="Calibri" w:hAnsi="Calibri"/>
                <w:sz w:val="22"/>
                <w:szCs w:val="22"/>
                <w:lang w:val="en-GB"/>
              </w:rPr>
              <w:t xml:space="preserve">The GTCS form an integral part of the first sales contract executed with </w:t>
            </w:r>
            <w:r w:rsidR="00785923">
              <w:rPr>
                <w:rFonts w:ascii="Calibri" w:hAnsi="Calibri"/>
                <w:sz w:val="22"/>
                <w:szCs w:val="22"/>
                <w:lang w:val="en-GB"/>
              </w:rPr>
              <w:t>ARC</w:t>
            </w:r>
            <w:r>
              <w:rPr>
                <w:rFonts w:ascii="Calibri" w:hAnsi="Calibri"/>
                <w:sz w:val="22"/>
                <w:szCs w:val="22"/>
                <w:lang w:val="en-GB"/>
              </w:rPr>
              <w:t xml:space="preserve"> and apply during the entire period of trade cooperation.</w:t>
            </w:r>
          </w:p>
          <w:p w14:paraId="47304040" w14:textId="77777777" w:rsidR="004E45B7" w:rsidRDefault="004E45B7">
            <w:pPr>
              <w:tabs>
                <w:tab w:val="left" w:pos="356"/>
              </w:tabs>
              <w:spacing w:line="360" w:lineRule="auto"/>
              <w:ind w:left="720"/>
              <w:jc w:val="both"/>
              <w:rPr>
                <w:rFonts w:ascii="Calibri" w:hAnsi="Calibri"/>
                <w:sz w:val="22"/>
                <w:szCs w:val="22"/>
                <w:lang w:val="en-GB"/>
              </w:rPr>
            </w:pPr>
          </w:p>
          <w:p w14:paraId="211DC4A6" w14:textId="5592CF1D" w:rsidR="004E45B7" w:rsidRPr="00785923" w:rsidRDefault="002D047D">
            <w:pPr>
              <w:numPr>
                <w:ilvl w:val="0"/>
                <w:numId w:val="8"/>
              </w:numPr>
              <w:tabs>
                <w:tab w:val="left" w:pos="356"/>
              </w:tabs>
              <w:spacing w:line="360" w:lineRule="auto"/>
              <w:ind w:firstLine="0"/>
              <w:jc w:val="both"/>
              <w:rPr>
                <w:lang w:val="en-GB"/>
              </w:rPr>
            </w:pPr>
            <w:r>
              <w:rPr>
                <w:rFonts w:ascii="Calibri" w:hAnsi="Calibri"/>
                <w:sz w:val="22"/>
                <w:szCs w:val="22"/>
                <w:lang w:val="en-GB"/>
              </w:rPr>
              <w:t xml:space="preserve">The </w:t>
            </w:r>
            <w:r w:rsidR="00785923">
              <w:rPr>
                <w:rFonts w:ascii="Calibri" w:hAnsi="Calibri"/>
                <w:sz w:val="22"/>
                <w:szCs w:val="22"/>
                <w:lang w:val="en-GB"/>
              </w:rPr>
              <w:t>ARC</w:t>
            </w:r>
            <w:r>
              <w:rPr>
                <w:rFonts w:ascii="Calibri" w:hAnsi="Calibri"/>
                <w:sz w:val="22"/>
                <w:szCs w:val="22"/>
                <w:lang w:val="en-GB"/>
              </w:rPr>
              <w:t xml:space="preserve"> products and goods are sold exclusively by the Sales Department or the Sales Department Representatives.</w:t>
            </w:r>
          </w:p>
          <w:p w14:paraId="0E0DCF47" w14:textId="77777777" w:rsidR="004E45B7" w:rsidRPr="00785923" w:rsidRDefault="002D047D">
            <w:pPr>
              <w:numPr>
                <w:ilvl w:val="0"/>
                <w:numId w:val="8"/>
              </w:numPr>
              <w:tabs>
                <w:tab w:val="left" w:pos="356"/>
              </w:tabs>
              <w:spacing w:line="360" w:lineRule="auto"/>
              <w:ind w:firstLine="0"/>
              <w:jc w:val="both"/>
              <w:rPr>
                <w:lang w:val="en-GB"/>
              </w:rPr>
            </w:pPr>
            <w:r>
              <w:rPr>
                <w:rFonts w:ascii="Calibri" w:hAnsi="Calibri"/>
                <w:sz w:val="22"/>
                <w:szCs w:val="22"/>
                <w:lang w:val="en-GB"/>
              </w:rPr>
              <w:t>A precondition for the Client to start a trade cooperation is to submit the following documents:</w:t>
            </w:r>
          </w:p>
          <w:p w14:paraId="42D58865" w14:textId="77777777" w:rsidR="004E45B7" w:rsidRDefault="002D047D">
            <w:pPr>
              <w:tabs>
                <w:tab w:val="left" w:pos="567"/>
              </w:tabs>
              <w:spacing w:line="360" w:lineRule="auto"/>
              <w:ind w:left="369" w:hanging="85"/>
              <w:jc w:val="both"/>
              <w:rPr>
                <w:rFonts w:ascii="Calibri" w:hAnsi="Calibri"/>
                <w:sz w:val="22"/>
                <w:szCs w:val="22"/>
                <w:lang w:val="en-GB" w:eastAsia="pl-PL"/>
              </w:rPr>
            </w:pPr>
            <w:r>
              <w:rPr>
                <w:rFonts w:ascii="Calibri" w:hAnsi="Calibri"/>
                <w:sz w:val="22"/>
                <w:szCs w:val="22"/>
                <w:lang w:val="en-GB" w:eastAsia="pl-PL"/>
              </w:rPr>
              <w:t>- a copy of the certificate of entry in the register of business activity or a current (not older than 3 months) excerpt from the Polish Court Register</w:t>
            </w:r>
          </w:p>
          <w:p w14:paraId="14DE6DF9" w14:textId="77777777" w:rsidR="004E45B7" w:rsidRDefault="002D047D">
            <w:pPr>
              <w:tabs>
                <w:tab w:val="left" w:pos="567"/>
              </w:tabs>
              <w:spacing w:line="360" w:lineRule="auto"/>
              <w:ind w:left="369" w:hanging="85"/>
              <w:jc w:val="both"/>
              <w:rPr>
                <w:rFonts w:ascii="Calibri" w:hAnsi="Calibri"/>
                <w:sz w:val="22"/>
                <w:szCs w:val="22"/>
                <w:lang w:val="en-GB" w:eastAsia="pl-PL"/>
              </w:rPr>
            </w:pPr>
            <w:r>
              <w:rPr>
                <w:rFonts w:ascii="Calibri" w:hAnsi="Calibri"/>
                <w:sz w:val="22"/>
                <w:szCs w:val="22"/>
                <w:lang w:val="en-GB" w:eastAsia="pl-PL"/>
              </w:rPr>
              <w:lastRenderedPageBreak/>
              <w:t>-  a copy of the decision to assign the statistical number (REGON) and the tax identification number (NIP)</w:t>
            </w:r>
          </w:p>
          <w:p w14:paraId="342DB6C9" w14:textId="77777777" w:rsidR="004E45B7" w:rsidRDefault="002D047D">
            <w:pPr>
              <w:tabs>
                <w:tab w:val="left" w:pos="567"/>
              </w:tabs>
              <w:spacing w:line="360" w:lineRule="auto"/>
              <w:ind w:left="369" w:hanging="85"/>
              <w:jc w:val="both"/>
              <w:rPr>
                <w:rFonts w:ascii="Calibri" w:hAnsi="Calibri"/>
                <w:sz w:val="22"/>
                <w:szCs w:val="22"/>
                <w:lang w:val="en-GB" w:eastAsia="pl-PL"/>
              </w:rPr>
            </w:pPr>
            <w:r>
              <w:rPr>
                <w:rFonts w:ascii="Calibri" w:hAnsi="Calibri"/>
                <w:sz w:val="22"/>
                <w:szCs w:val="22"/>
                <w:lang w:val="en-GB" w:eastAsia="pl-PL"/>
              </w:rPr>
              <w:t>- a document stating the bank account number</w:t>
            </w:r>
          </w:p>
          <w:p w14:paraId="58CA01E1" w14:textId="5472BADB" w:rsidR="004E45B7" w:rsidRDefault="002D047D">
            <w:pPr>
              <w:tabs>
                <w:tab w:val="left" w:pos="567"/>
              </w:tabs>
              <w:spacing w:line="360" w:lineRule="auto"/>
              <w:ind w:left="369" w:hanging="85"/>
              <w:jc w:val="both"/>
              <w:rPr>
                <w:rFonts w:ascii="Calibri" w:hAnsi="Calibri"/>
                <w:sz w:val="22"/>
                <w:szCs w:val="22"/>
                <w:lang w:val="en-GB" w:eastAsia="pl-PL"/>
              </w:rPr>
            </w:pPr>
            <w:r>
              <w:rPr>
                <w:rFonts w:ascii="Calibri" w:hAnsi="Calibri"/>
                <w:color w:val="FF0000"/>
                <w:sz w:val="22"/>
                <w:szCs w:val="22"/>
                <w:lang w:val="en-GB"/>
              </w:rPr>
              <w:t xml:space="preserve">  </w:t>
            </w:r>
            <w:r>
              <w:rPr>
                <w:rFonts w:ascii="Calibri" w:hAnsi="Calibri"/>
                <w:sz w:val="22"/>
                <w:szCs w:val="22"/>
                <w:lang w:val="en-GB"/>
              </w:rPr>
              <w:t xml:space="preserve">for </w:t>
            </w:r>
            <w:r w:rsidR="00ED1AE0">
              <w:rPr>
                <w:rFonts w:ascii="Calibri" w:hAnsi="Calibri"/>
                <w:sz w:val="22"/>
                <w:szCs w:val="22"/>
                <w:lang w:val="en-GB"/>
              </w:rPr>
              <w:t>non-cash</w:t>
            </w:r>
            <w:r>
              <w:rPr>
                <w:rFonts w:ascii="Calibri" w:hAnsi="Calibri"/>
                <w:sz w:val="22"/>
                <w:szCs w:val="22"/>
                <w:lang w:val="en-GB"/>
              </w:rPr>
              <w:t xml:space="preserve"> transaction processing.</w:t>
            </w:r>
          </w:p>
          <w:p w14:paraId="58B6EBCE" w14:textId="77777777" w:rsidR="004E45B7" w:rsidRDefault="004E45B7">
            <w:pPr>
              <w:tabs>
                <w:tab w:val="left" w:pos="567"/>
              </w:tabs>
              <w:spacing w:line="360" w:lineRule="auto"/>
              <w:ind w:left="369" w:hanging="85"/>
              <w:jc w:val="both"/>
              <w:rPr>
                <w:rFonts w:ascii="Calibri" w:hAnsi="Calibri"/>
                <w:sz w:val="22"/>
                <w:szCs w:val="22"/>
                <w:lang w:val="en-GB" w:eastAsia="pl-PL"/>
              </w:rPr>
            </w:pPr>
          </w:p>
        </w:tc>
      </w:tr>
      <w:tr w:rsidR="004E45B7" w:rsidRPr="00ED1AE0" w14:paraId="284ABEAB" w14:textId="77777777">
        <w:tc>
          <w:tcPr>
            <w:tcW w:w="4606" w:type="dxa"/>
            <w:shd w:val="clear" w:color="auto" w:fill="auto"/>
          </w:tcPr>
          <w:p w14:paraId="7FD7D51E" w14:textId="77777777" w:rsidR="004E45B7" w:rsidRDefault="002D047D">
            <w:pPr>
              <w:spacing w:line="360" w:lineRule="auto"/>
              <w:ind w:left="720" w:hanging="284"/>
              <w:jc w:val="center"/>
              <w:rPr>
                <w:rFonts w:ascii="Calibri" w:hAnsi="Calibri"/>
                <w:b/>
                <w:sz w:val="22"/>
                <w:szCs w:val="22"/>
                <w:lang w:eastAsia="pl-PL"/>
              </w:rPr>
            </w:pPr>
            <w:r>
              <w:rPr>
                <w:rFonts w:ascii="Calibri" w:hAnsi="Calibri"/>
                <w:b/>
                <w:sz w:val="22"/>
                <w:szCs w:val="22"/>
                <w:lang w:eastAsia="pl-PL"/>
              </w:rPr>
              <w:lastRenderedPageBreak/>
              <w:t>§ 2</w:t>
            </w:r>
          </w:p>
          <w:p w14:paraId="1617ECFE" w14:textId="77777777" w:rsidR="004E45B7" w:rsidRDefault="002D047D">
            <w:pPr>
              <w:spacing w:line="360" w:lineRule="auto"/>
              <w:ind w:left="720" w:hanging="284"/>
              <w:jc w:val="center"/>
              <w:rPr>
                <w:rFonts w:ascii="Calibri" w:hAnsi="Calibri"/>
                <w:b/>
                <w:sz w:val="22"/>
                <w:szCs w:val="22"/>
                <w:lang w:eastAsia="pl-PL"/>
              </w:rPr>
            </w:pPr>
            <w:r>
              <w:rPr>
                <w:rFonts w:ascii="Calibri" w:hAnsi="Calibri"/>
                <w:b/>
                <w:sz w:val="22"/>
                <w:szCs w:val="22"/>
                <w:lang w:eastAsia="pl-PL"/>
              </w:rPr>
              <w:t>Zamówienia</w:t>
            </w:r>
          </w:p>
          <w:p w14:paraId="2EEB80F3" w14:textId="03CF2F2D" w:rsidR="004E45B7" w:rsidRDefault="002D047D">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Sprzedaż wyrobów i towarów następuje na podstawie zamówienia Klienta złożonego w formie pisemnej, mailowej, bądź faksowej, które powinno zawierać: ilość, asortyment </w:t>
            </w:r>
            <w:r>
              <w:rPr>
                <w:rFonts w:ascii="Calibri" w:hAnsi="Calibri"/>
                <w:sz w:val="22"/>
                <w:szCs w:val="22"/>
              </w:rPr>
              <w:t xml:space="preserve">określony kodem artykułu  </w:t>
            </w:r>
            <w:r w:rsidR="00785923">
              <w:rPr>
                <w:rFonts w:ascii="Calibri" w:hAnsi="Calibri"/>
                <w:sz w:val="22"/>
                <w:szCs w:val="22"/>
              </w:rPr>
              <w:t>ARC</w:t>
            </w:r>
            <w:r>
              <w:rPr>
                <w:rFonts w:ascii="Calibri" w:hAnsi="Calibri"/>
                <w:sz w:val="22"/>
                <w:szCs w:val="22"/>
              </w:rPr>
              <w:t xml:space="preserve">, </w:t>
            </w:r>
            <w:r>
              <w:rPr>
                <w:rFonts w:ascii="Calibri" w:hAnsi="Calibri"/>
                <w:sz w:val="22"/>
                <w:szCs w:val="22"/>
                <w:lang w:eastAsia="pl-PL"/>
              </w:rPr>
              <w:t xml:space="preserve">aktualny adres wysyłki oraz </w:t>
            </w:r>
            <w:r>
              <w:rPr>
                <w:rFonts w:ascii="Calibri" w:hAnsi="Calibri" w:cs="Calibri"/>
                <w:bCs/>
                <w:iCs/>
                <w:sz w:val="22"/>
                <w:szCs w:val="22"/>
              </w:rPr>
              <w:t>adres e-mail do korespondencji. Wszelkie zmiany adresu wysyłki lub miejsca przeznaczenia mogą skutkować zmianą ceny i koniecznością doliczenia należnych obciążeń publicznoprawnych.</w:t>
            </w:r>
            <w:r>
              <w:rPr>
                <w:rFonts w:ascii="Calibri" w:hAnsi="Calibri"/>
                <w:b/>
                <w:bCs/>
                <w:i/>
                <w:iCs/>
                <w:color w:val="FF0000"/>
                <w:sz w:val="22"/>
                <w:szCs w:val="22"/>
              </w:rPr>
              <w:t> </w:t>
            </w:r>
          </w:p>
          <w:p w14:paraId="1BBEB85B" w14:textId="4973D5E5" w:rsidR="004E45B7" w:rsidRDefault="00785923">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ARC</w:t>
            </w:r>
            <w:r w:rsidR="002D047D">
              <w:rPr>
                <w:rFonts w:ascii="Calibri" w:hAnsi="Calibri"/>
                <w:sz w:val="22"/>
                <w:szCs w:val="22"/>
                <w:lang w:eastAsia="pl-PL"/>
              </w:rPr>
              <w:t xml:space="preserve"> potwierdza przyjęcie zamówienia w ciągu 3 dni roboczych od daty jego otrzymania określając jednocześnie w tym potwierdzeniu tydzień realizacji dostawy (zamówienia). Potwierdzenie wystawiane przez </w:t>
            </w:r>
            <w:r>
              <w:rPr>
                <w:rFonts w:ascii="Calibri" w:hAnsi="Calibri"/>
                <w:sz w:val="22"/>
                <w:szCs w:val="22"/>
                <w:lang w:eastAsia="pl-PL"/>
              </w:rPr>
              <w:t>ARC</w:t>
            </w:r>
            <w:r w:rsidR="002D047D">
              <w:rPr>
                <w:rFonts w:ascii="Calibri" w:hAnsi="Calibri"/>
                <w:sz w:val="22"/>
                <w:szCs w:val="22"/>
                <w:lang w:eastAsia="pl-PL"/>
              </w:rPr>
              <w:t xml:space="preserve"> jest niezwłocznie dostarczane do Klienta w formie pisemnej, mailowej, bądź faksowej.</w:t>
            </w:r>
          </w:p>
          <w:p w14:paraId="7EB338DF" w14:textId="19DF3CE3" w:rsidR="004E45B7" w:rsidRDefault="002D047D">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Wszelkiego rodzaju ustalenia ustne lub telefoniczne dokonane przez Klienta lub pracowników </w:t>
            </w:r>
            <w:r w:rsidR="00785923">
              <w:rPr>
                <w:rFonts w:ascii="Calibri" w:hAnsi="Calibri"/>
                <w:sz w:val="22"/>
                <w:szCs w:val="22"/>
                <w:lang w:eastAsia="pl-PL"/>
              </w:rPr>
              <w:t>ARC</w:t>
            </w:r>
            <w:r>
              <w:rPr>
                <w:rFonts w:ascii="Calibri" w:hAnsi="Calibri"/>
                <w:sz w:val="22"/>
                <w:szCs w:val="22"/>
                <w:lang w:eastAsia="pl-PL"/>
              </w:rPr>
              <w:t xml:space="preserve">, a także uzupełnienia i zmiany są dla obu stron obowiązujące, jeżeli zostały potwierdzone w formie pisemnej, </w:t>
            </w:r>
            <w:r>
              <w:rPr>
                <w:rFonts w:ascii="Calibri" w:hAnsi="Calibri"/>
                <w:sz w:val="22"/>
                <w:szCs w:val="22"/>
                <w:lang w:eastAsia="pl-PL"/>
              </w:rPr>
              <w:lastRenderedPageBreak/>
              <w:t>mailowej, bądź faksowej przez uprawnione osoby. W przeciwnym razie uważa się je za nieobowiązujące.</w:t>
            </w:r>
          </w:p>
          <w:p w14:paraId="3C99BD98" w14:textId="4FDF6F76" w:rsidR="004E45B7" w:rsidRDefault="002D047D">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Jeżeli zamówienie nie zostanie odwołane przez Klienta w ciągu 3 dni roboczych od dnia jego złożenia, </w:t>
            </w:r>
            <w:r w:rsidR="00785923">
              <w:rPr>
                <w:rFonts w:ascii="Calibri" w:hAnsi="Calibri"/>
                <w:sz w:val="22"/>
                <w:szCs w:val="22"/>
                <w:lang w:eastAsia="pl-PL"/>
              </w:rPr>
              <w:t>ARC</w:t>
            </w:r>
            <w:r>
              <w:rPr>
                <w:rFonts w:ascii="Calibri" w:hAnsi="Calibri"/>
                <w:sz w:val="22"/>
                <w:szCs w:val="22"/>
                <w:lang w:eastAsia="pl-PL"/>
              </w:rPr>
              <w:t xml:space="preserve"> ma prawo domagać się zapłaty uzgodnionej kwoty za dostarczone wyroby bądź towary. Odwołanie zamówienia, zarówno częściowe jak i całkowite, może nastąpić w formie pisemnej, mailowej, bądź faksowej i tylko przez upoważnione osoby.</w:t>
            </w:r>
          </w:p>
          <w:p w14:paraId="710B5059" w14:textId="7A493AFE" w:rsidR="004E45B7" w:rsidRDefault="002D047D">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Potwierdzenie przez </w:t>
            </w:r>
            <w:r w:rsidR="00785923">
              <w:rPr>
                <w:rFonts w:ascii="Calibri" w:hAnsi="Calibri"/>
                <w:sz w:val="22"/>
                <w:szCs w:val="22"/>
                <w:lang w:eastAsia="pl-PL"/>
              </w:rPr>
              <w:t>ARC</w:t>
            </w:r>
            <w:r>
              <w:rPr>
                <w:rFonts w:ascii="Calibri" w:hAnsi="Calibri"/>
                <w:sz w:val="22"/>
                <w:szCs w:val="22"/>
                <w:lang w:eastAsia="pl-PL"/>
              </w:rPr>
              <w:t xml:space="preserve"> przyjęcia zamówienia, jeżeli zamówienie nie zostanie odwołane na podstawie § 2 pkt 4 stanowi w rozumieniu art. 70 Ustawy z dnia 23.04.1964 r. Kodeks cywilny, zawarcie umowy dostawy, do której na mocy art. 612 ustawy z dnia 23.04.1964 r. Kodeks cywilny, stosuje się odpowiednio przepisy o umowie sprzedaży.</w:t>
            </w:r>
          </w:p>
          <w:p w14:paraId="5A166842" w14:textId="675A16B9" w:rsidR="004E45B7" w:rsidRDefault="00785923">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ARC</w:t>
            </w:r>
            <w:r w:rsidR="002D047D">
              <w:rPr>
                <w:rFonts w:ascii="Calibri" w:hAnsi="Calibri"/>
                <w:sz w:val="22"/>
                <w:szCs w:val="22"/>
                <w:lang w:eastAsia="pl-PL"/>
              </w:rPr>
              <w:t xml:space="preserve"> zastrzega sobie prawo odmowy przyjęcia zamówienia w przypadku, gdy Zamawiający nie wypełnił warunków zapisanych w § 1 lub, gdy w przeszłości naruszył zasady określone w OWS.</w:t>
            </w:r>
          </w:p>
          <w:p w14:paraId="28AA849E" w14:textId="161AAB89" w:rsidR="004E45B7" w:rsidRDefault="002D047D">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W związku ze specyfiką produkcji, </w:t>
            </w:r>
            <w:r w:rsidR="00785923">
              <w:rPr>
                <w:rFonts w:ascii="Calibri" w:hAnsi="Calibri"/>
                <w:sz w:val="22"/>
                <w:szCs w:val="22"/>
                <w:lang w:eastAsia="pl-PL"/>
              </w:rPr>
              <w:t>ARC</w:t>
            </w:r>
            <w:r>
              <w:rPr>
                <w:rFonts w:ascii="Calibri" w:hAnsi="Calibri"/>
                <w:sz w:val="22"/>
                <w:szCs w:val="22"/>
                <w:lang w:eastAsia="pl-PL"/>
              </w:rPr>
              <w:t xml:space="preserve"> zastrzega sobie prawo dostawy w ilościach +/- 5% zależnych od wielkości zamówienia, związanych z nadwyżkami lub niedoróbkami produkcyjnymi. Dostarczona ilość +5 % zostanie zafakturowana. Braki w ilości -5% zmniejszą wartość zamówienia. </w:t>
            </w:r>
          </w:p>
          <w:p w14:paraId="30AE76AB" w14:textId="77777777" w:rsidR="004E45B7" w:rsidRDefault="004E45B7">
            <w:pPr>
              <w:pStyle w:val="Zwykytekst1"/>
              <w:jc w:val="both"/>
              <w:rPr>
                <w:rFonts w:ascii="Calibri" w:hAnsi="Calibri"/>
                <w:sz w:val="22"/>
                <w:szCs w:val="22"/>
                <w:lang w:eastAsia="pl-PL"/>
              </w:rPr>
            </w:pPr>
          </w:p>
        </w:tc>
        <w:tc>
          <w:tcPr>
            <w:tcW w:w="4715" w:type="dxa"/>
            <w:shd w:val="clear" w:color="auto" w:fill="auto"/>
          </w:tcPr>
          <w:p w14:paraId="300B4CB9" w14:textId="77777777" w:rsidR="004E45B7" w:rsidRPr="00785923" w:rsidRDefault="002D047D">
            <w:pPr>
              <w:spacing w:line="360" w:lineRule="auto"/>
              <w:ind w:left="360" w:hanging="284"/>
              <w:jc w:val="center"/>
              <w:rPr>
                <w:lang w:val="en-GB"/>
              </w:rPr>
            </w:pPr>
            <w:r>
              <w:rPr>
                <w:rFonts w:ascii="Calibri" w:hAnsi="Calibri"/>
                <w:b/>
                <w:sz w:val="22"/>
                <w:szCs w:val="22"/>
              </w:rPr>
              <w:lastRenderedPageBreak/>
              <w:tab/>
            </w:r>
            <w:r>
              <w:rPr>
                <w:rFonts w:ascii="Calibri" w:hAnsi="Calibri"/>
                <w:b/>
                <w:sz w:val="22"/>
                <w:szCs w:val="22"/>
                <w:lang w:val="en-GB" w:eastAsia="pl-PL"/>
              </w:rPr>
              <w:t>§ 2</w:t>
            </w:r>
          </w:p>
          <w:p w14:paraId="3C8B1D70" w14:textId="77777777" w:rsidR="004E45B7" w:rsidRDefault="002D047D">
            <w:pPr>
              <w:spacing w:line="360" w:lineRule="auto"/>
              <w:ind w:left="360" w:hanging="284"/>
              <w:jc w:val="center"/>
              <w:rPr>
                <w:rFonts w:ascii="Calibri" w:hAnsi="Calibri"/>
                <w:b/>
                <w:sz w:val="22"/>
                <w:szCs w:val="22"/>
                <w:lang w:val="en-GB" w:eastAsia="pl-PL"/>
              </w:rPr>
            </w:pPr>
            <w:r>
              <w:rPr>
                <w:rFonts w:ascii="Calibri" w:hAnsi="Calibri"/>
                <w:b/>
                <w:sz w:val="22"/>
                <w:szCs w:val="22"/>
                <w:lang w:val="en-GB" w:eastAsia="pl-PL"/>
              </w:rPr>
              <w:t>Orders</w:t>
            </w:r>
          </w:p>
          <w:p w14:paraId="3FF52F6C" w14:textId="06814466" w:rsidR="004E45B7" w:rsidRDefault="002D047D">
            <w:pPr>
              <w:spacing w:line="360" w:lineRule="auto"/>
              <w:ind w:left="390" w:hanging="390"/>
              <w:jc w:val="both"/>
              <w:rPr>
                <w:rFonts w:ascii="Calibri" w:hAnsi="Calibri"/>
                <w:sz w:val="22"/>
                <w:szCs w:val="22"/>
                <w:lang w:val="en-GB"/>
              </w:rPr>
            </w:pPr>
            <w:r>
              <w:rPr>
                <w:rFonts w:ascii="Calibri" w:hAnsi="Calibri"/>
                <w:sz w:val="22"/>
                <w:szCs w:val="22"/>
                <w:lang w:val="en-GB"/>
              </w:rPr>
              <w:t xml:space="preserve">1.  The products and goods are sold under an order placed by the Client in writing, by e-mail or fax. The order should specify the quantity, the product type specified with </w:t>
            </w:r>
            <w:r w:rsidR="00785923">
              <w:rPr>
                <w:rFonts w:ascii="Calibri" w:hAnsi="Calibri"/>
                <w:sz w:val="22"/>
                <w:szCs w:val="22"/>
                <w:lang w:val="en-GB"/>
              </w:rPr>
              <w:t>ARC</w:t>
            </w:r>
            <w:r>
              <w:rPr>
                <w:rFonts w:ascii="Calibri" w:hAnsi="Calibri"/>
                <w:sz w:val="22"/>
                <w:szCs w:val="22"/>
                <w:lang w:val="en-GB"/>
              </w:rPr>
              <w:t xml:space="preserve"> article code, the current shipping address </w:t>
            </w:r>
            <w:r>
              <w:rPr>
                <w:rFonts w:ascii="Calibri" w:hAnsi="Calibri" w:cs="Calibri"/>
                <w:bCs/>
                <w:iCs/>
                <w:sz w:val="22"/>
                <w:szCs w:val="22"/>
                <w:lang w:val="en-US" w:eastAsia="de-DE"/>
              </w:rPr>
              <w:t>and email</w:t>
            </w:r>
            <w:r>
              <w:rPr>
                <w:rFonts w:ascii="Calibri" w:hAnsi="Calibri"/>
                <w:sz w:val="22"/>
                <w:szCs w:val="22"/>
                <w:lang w:val="en-GB"/>
              </w:rPr>
              <w:t xml:space="preserve"> </w:t>
            </w:r>
            <w:r>
              <w:rPr>
                <w:rFonts w:ascii="Calibri" w:hAnsi="Calibri" w:cs="Calibri"/>
                <w:bCs/>
                <w:iCs/>
                <w:sz w:val="22"/>
                <w:szCs w:val="22"/>
                <w:lang w:val="en-US" w:eastAsia="de-DE"/>
              </w:rPr>
              <w:t>address for correspondence purposes. All</w:t>
            </w:r>
            <w:r>
              <w:rPr>
                <w:rFonts w:ascii="Calibri" w:hAnsi="Calibri"/>
                <w:sz w:val="22"/>
                <w:szCs w:val="22"/>
                <w:lang w:val="en-GB"/>
              </w:rPr>
              <w:t xml:space="preserve"> </w:t>
            </w:r>
            <w:r>
              <w:rPr>
                <w:rFonts w:ascii="Calibri" w:hAnsi="Calibri" w:cs="Calibri"/>
                <w:bCs/>
                <w:iCs/>
                <w:sz w:val="22"/>
                <w:szCs w:val="22"/>
                <w:lang w:val="en-US" w:eastAsia="de-DE"/>
              </w:rPr>
              <w:t>changes related to delivery address or place of destination may result price amendments and</w:t>
            </w:r>
            <w:r>
              <w:rPr>
                <w:rFonts w:ascii="Calibri" w:hAnsi="Calibri"/>
                <w:sz w:val="22"/>
                <w:szCs w:val="22"/>
                <w:lang w:val="en-GB"/>
              </w:rPr>
              <w:t xml:space="preserve"> </w:t>
            </w:r>
            <w:r>
              <w:rPr>
                <w:rFonts w:ascii="Calibri" w:hAnsi="Calibri" w:cs="Calibri"/>
                <w:bCs/>
                <w:iCs/>
                <w:sz w:val="22"/>
                <w:szCs w:val="22"/>
                <w:lang w:val="en-US" w:eastAsia="de-DE"/>
              </w:rPr>
              <w:t>necessity of adding applicable public law</w:t>
            </w:r>
            <w:r>
              <w:rPr>
                <w:rFonts w:ascii="Calibri" w:hAnsi="Calibri"/>
                <w:sz w:val="22"/>
                <w:szCs w:val="22"/>
                <w:lang w:val="en-GB"/>
              </w:rPr>
              <w:t xml:space="preserve"> </w:t>
            </w:r>
            <w:r>
              <w:rPr>
                <w:rFonts w:ascii="Calibri" w:hAnsi="Calibri" w:cs="Calibri"/>
                <w:bCs/>
                <w:iCs/>
                <w:sz w:val="22"/>
                <w:szCs w:val="22"/>
                <w:lang w:val="en-US" w:eastAsia="de-DE"/>
              </w:rPr>
              <w:t>charges.</w:t>
            </w:r>
          </w:p>
          <w:p w14:paraId="3C2924FE" w14:textId="77777777" w:rsidR="004E45B7" w:rsidRDefault="004E45B7">
            <w:pPr>
              <w:spacing w:line="360" w:lineRule="auto"/>
              <w:ind w:left="356"/>
              <w:jc w:val="both"/>
              <w:rPr>
                <w:rFonts w:ascii="Calibri" w:hAnsi="Calibri"/>
                <w:sz w:val="22"/>
                <w:szCs w:val="22"/>
                <w:lang w:val="en-GB"/>
              </w:rPr>
            </w:pPr>
          </w:p>
          <w:p w14:paraId="117CE730" w14:textId="2AED70A3" w:rsidR="004E45B7" w:rsidRDefault="00785923">
            <w:pPr>
              <w:pStyle w:val="Akapitzlist"/>
              <w:numPr>
                <w:ilvl w:val="0"/>
                <w:numId w:val="14"/>
              </w:numPr>
              <w:spacing w:line="360" w:lineRule="auto"/>
              <w:ind w:left="390" w:hanging="390"/>
              <w:rPr>
                <w:lang w:val="en-GB"/>
              </w:rPr>
            </w:pPr>
            <w:r>
              <w:rPr>
                <w:lang w:val="en-GB"/>
              </w:rPr>
              <w:t>ARC</w:t>
            </w:r>
            <w:r w:rsidR="002D047D">
              <w:rPr>
                <w:lang w:val="en-GB"/>
              </w:rPr>
              <w:t xml:space="preserve"> confirms that the order has been accepted within 3 business days of its receipt and specifies in such confirmation the week when the delivery (order) is to be performed. The confirmation issued by </w:t>
            </w:r>
            <w:r>
              <w:rPr>
                <w:lang w:val="en-GB"/>
              </w:rPr>
              <w:t>ARC</w:t>
            </w:r>
            <w:r w:rsidR="002D047D">
              <w:rPr>
                <w:lang w:val="en-GB"/>
              </w:rPr>
              <w:t xml:space="preserve"> is immediately served on the Client in writing, by e-mail or fax.</w:t>
            </w:r>
          </w:p>
          <w:p w14:paraId="7FBDD7C7" w14:textId="77777777" w:rsidR="004E45B7" w:rsidRDefault="004E45B7">
            <w:pPr>
              <w:spacing w:line="360" w:lineRule="auto"/>
              <w:jc w:val="both"/>
              <w:rPr>
                <w:rFonts w:ascii="Calibri" w:hAnsi="Calibri"/>
                <w:sz w:val="22"/>
                <w:szCs w:val="22"/>
                <w:lang w:val="en-GB"/>
              </w:rPr>
            </w:pPr>
          </w:p>
          <w:p w14:paraId="310BE81A" w14:textId="0C2774F7" w:rsidR="004E45B7" w:rsidRDefault="002D047D">
            <w:pPr>
              <w:pStyle w:val="Akapitzlist"/>
              <w:numPr>
                <w:ilvl w:val="0"/>
                <w:numId w:val="14"/>
              </w:numPr>
              <w:spacing w:line="360" w:lineRule="auto"/>
              <w:ind w:left="390" w:hanging="390"/>
              <w:rPr>
                <w:lang w:val="en-GB"/>
              </w:rPr>
            </w:pPr>
            <w:r>
              <w:rPr>
                <w:lang w:val="en-GB"/>
              </w:rPr>
              <w:t xml:space="preserve">Any oral or telephone arrangements made by the Client or the </w:t>
            </w:r>
            <w:r w:rsidR="00785923">
              <w:rPr>
                <w:lang w:val="en-GB"/>
              </w:rPr>
              <w:t>ARC</w:t>
            </w:r>
            <w:r>
              <w:rPr>
                <w:lang w:val="en-GB"/>
              </w:rPr>
              <w:t xml:space="preserve"> employees, as well as supplements and changes are binding upon the parties only if confirmed in writing, by e-</w:t>
            </w:r>
            <w:r>
              <w:rPr>
                <w:lang w:val="en-GB"/>
              </w:rPr>
              <w:lastRenderedPageBreak/>
              <w:t>mail or fax by the authorised persons. Otherwise they are deemed non-applicable.</w:t>
            </w:r>
          </w:p>
          <w:p w14:paraId="30D3FC32" w14:textId="77777777" w:rsidR="004E45B7" w:rsidRDefault="004E45B7">
            <w:pPr>
              <w:spacing w:line="360" w:lineRule="auto"/>
              <w:jc w:val="both"/>
              <w:rPr>
                <w:rFonts w:ascii="Calibri" w:hAnsi="Calibri"/>
                <w:sz w:val="22"/>
                <w:szCs w:val="22"/>
                <w:lang w:val="en-GB"/>
              </w:rPr>
            </w:pPr>
          </w:p>
          <w:p w14:paraId="4F7EE055" w14:textId="77777777" w:rsidR="004E45B7" w:rsidRDefault="004E45B7">
            <w:pPr>
              <w:spacing w:line="360" w:lineRule="auto"/>
              <w:jc w:val="both"/>
              <w:rPr>
                <w:rFonts w:ascii="Calibri" w:hAnsi="Calibri"/>
                <w:sz w:val="22"/>
                <w:szCs w:val="22"/>
                <w:lang w:val="en-GB"/>
              </w:rPr>
            </w:pPr>
          </w:p>
          <w:p w14:paraId="5170F25F" w14:textId="161184BD" w:rsidR="004E45B7" w:rsidRPr="00785923" w:rsidRDefault="002D047D">
            <w:pPr>
              <w:numPr>
                <w:ilvl w:val="0"/>
                <w:numId w:val="14"/>
              </w:numPr>
              <w:spacing w:line="360" w:lineRule="auto"/>
              <w:ind w:left="284" w:hanging="284"/>
              <w:jc w:val="both"/>
              <w:rPr>
                <w:lang w:val="en-GB"/>
              </w:rPr>
            </w:pPr>
            <w:r>
              <w:rPr>
                <w:rFonts w:ascii="Calibri" w:hAnsi="Calibri"/>
                <w:sz w:val="22"/>
                <w:szCs w:val="22"/>
                <w:lang w:val="en-GB"/>
              </w:rPr>
              <w:t xml:space="preserve">If the order has not been cancelled by the Client within 3 business days of being placed, </w:t>
            </w:r>
            <w:r w:rsidR="00785923">
              <w:rPr>
                <w:rFonts w:ascii="Calibri" w:hAnsi="Calibri"/>
                <w:sz w:val="22"/>
                <w:szCs w:val="22"/>
                <w:lang w:val="en-GB"/>
              </w:rPr>
              <w:t>ARC</w:t>
            </w:r>
            <w:r>
              <w:rPr>
                <w:rFonts w:ascii="Calibri" w:hAnsi="Calibri"/>
                <w:sz w:val="22"/>
                <w:szCs w:val="22"/>
                <w:lang w:val="en-GB"/>
              </w:rPr>
              <w:t xml:space="preserve"> may claim the payment of the agreed amount for the supplied products or goods. The cancellation of the order, partial or complete, can be made in writing, by e-mail or fax and only by the authorised persons.</w:t>
            </w:r>
          </w:p>
          <w:p w14:paraId="750F0A03" w14:textId="77777777" w:rsidR="004E45B7" w:rsidRDefault="004E45B7">
            <w:pPr>
              <w:spacing w:line="360" w:lineRule="auto"/>
              <w:ind w:left="227" w:hanging="283"/>
              <w:jc w:val="both"/>
              <w:rPr>
                <w:rFonts w:ascii="Calibri" w:hAnsi="Calibri"/>
                <w:sz w:val="22"/>
                <w:szCs w:val="22"/>
                <w:lang w:val="en-GB"/>
              </w:rPr>
            </w:pPr>
          </w:p>
          <w:p w14:paraId="5D001DAF" w14:textId="4E3FE051" w:rsidR="004E45B7" w:rsidRPr="00785923" w:rsidRDefault="002D047D">
            <w:pPr>
              <w:numPr>
                <w:ilvl w:val="0"/>
                <w:numId w:val="14"/>
              </w:numPr>
              <w:spacing w:line="360" w:lineRule="auto"/>
              <w:ind w:left="284" w:hanging="284"/>
              <w:jc w:val="both"/>
              <w:rPr>
                <w:lang w:val="en-GB"/>
              </w:rPr>
            </w:pPr>
            <w:r>
              <w:rPr>
                <w:rFonts w:ascii="Calibri" w:hAnsi="Calibri"/>
                <w:sz w:val="22"/>
                <w:szCs w:val="22"/>
                <w:lang w:val="en-GB"/>
              </w:rPr>
              <w:t xml:space="preserve">Once </w:t>
            </w:r>
            <w:r w:rsidR="00785923">
              <w:rPr>
                <w:rFonts w:ascii="Calibri" w:hAnsi="Calibri"/>
                <w:sz w:val="22"/>
                <w:szCs w:val="22"/>
                <w:lang w:val="en-GB"/>
              </w:rPr>
              <w:t>ARC</w:t>
            </w:r>
            <w:r>
              <w:rPr>
                <w:rFonts w:ascii="Calibri" w:hAnsi="Calibri"/>
                <w:sz w:val="22"/>
                <w:szCs w:val="22"/>
                <w:lang w:val="en-GB"/>
              </w:rPr>
              <w:t xml:space="preserve"> has confirmed that the order is accepted, unless it is cancelled under § 2.4, a supply contract is deemed executed within the meaning of article 70 of the Polish Civil Code dated 23 April 1964. Such contract is governed by the relevant provisions on the sales contract under article 612 of the Polish Civil Code dated 23 April 1964.</w:t>
            </w:r>
          </w:p>
          <w:p w14:paraId="687FA182" w14:textId="62CC7987" w:rsidR="004E45B7" w:rsidRDefault="00785923">
            <w:pPr>
              <w:numPr>
                <w:ilvl w:val="0"/>
                <w:numId w:val="14"/>
              </w:numPr>
              <w:spacing w:line="360" w:lineRule="auto"/>
              <w:ind w:left="284" w:hanging="284"/>
              <w:jc w:val="both"/>
              <w:rPr>
                <w:rFonts w:ascii="Calibri" w:hAnsi="Calibri"/>
                <w:sz w:val="22"/>
                <w:szCs w:val="22"/>
                <w:lang w:val="en-GB"/>
              </w:rPr>
            </w:pPr>
            <w:r>
              <w:rPr>
                <w:rFonts w:ascii="Calibri" w:hAnsi="Calibri"/>
                <w:sz w:val="22"/>
                <w:szCs w:val="22"/>
                <w:lang w:val="en-GB"/>
              </w:rPr>
              <w:t>ARC</w:t>
            </w:r>
            <w:r w:rsidR="002D047D">
              <w:rPr>
                <w:rFonts w:ascii="Calibri" w:hAnsi="Calibri"/>
                <w:sz w:val="22"/>
                <w:szCs w:val="22"/>
                <w:lang w:val="en-GB"/>
              </w:rPr>
              <w:t xml:space="preserve"> reserves the right to refuse the acceptance of an order if the Ordering Party has not met the conditions set in § 1 or has previously violated the rules set out in the GTCS.</w:t>
            </w:r>
          </w:p>
          <w:p w14:paraId="0363D764" w14:textId="2EFC69E9" w:rsidR="004E45B7" w:rsidRDefault="002D047D">
            <w:pPr>
              <w:numPr>
                <w:ilvl w:val="0"/>
                <w:numId w:val="14"/>
              </w:numPr>
              <w:spacing w:line="360" w:lineRule="auto"/>
              <w:ind w:left="284" w:hanging="284"/>
              <w:jc w:val="both"/>
              <w:rPr>
                <w:rFonts w:ascii="Calibri" w:hAnsi="Calibri"/>
                <w:sz w:val="22"/>
                <w:szCs w:val="22"/>
                <w:lang w:val="en-US"/>
              </w:rPr>
            </w:pPr>
            <w:r>
              <w:rPr>
                <w:rFonts w:ascii="Calibri" w:hAnsi="Calibri"/>
                <w:sz w:val="22"/>
                <w:szCs w:val="22"/>
                <w:lang w:val="en-GB"/>
              </w:rPr>
              <w:t xml:space="preserve">In connection with the specificity of production, </w:t>
            </w:r>
            <w:r w:rsidR="00785923">
              <w:rPr>
                <w:rFonts w:ascii="Calibri" w:hAnsi="Calibri"/>
                <w:sz w:val="22"/>
                <w:szCs w:val="22"/>
                <w:lang w:val="en-GB"/>
              </w:rPr>
              <w:t>ARC</w:t>
            </w:r>
            <w:r>
              <w:rPr>
                <w:rFonts w:ascii="Calibri" w:hAnsi="Calibri"/>
                <w:sz w:val="22"/>
                <w:szCs w:val="22"/>
                <w:lang w:val="en-GB"/>
              </w:rPr>
              <w:t xml:space="preserve"> reserves the right to delivery in quantities +/-5% depending on the size of the order, related to production surpluses or deficiencies.  </w:t>
            </w:r>
            <w:r>
              <w:rPr>
                <w:rFonts w:ascii="Calibri" w:hAnsi="Calibri"/>
                <w:sz w:val="22"/>
                <w:szCs w:val="22"/>
                <w:lang w:val="en-US"/>
              </w:rPr>
              <w:t xml:space="preserve">The delivered amount +5% will be invoiced. Deficiencies in the amount  of -5% will reduce the value of order. </w:t>
            </w:r>
          </w:p>
        </w:tc>
      </w:tr>
      <w:tr w:rsidR="004E45B7" w:rsidRPr="00ED1AE0" w14:paraId="727359DC" w14:textId="77777777">
        <w:tc>
          <w:tcPr>
            <w:tcW w:w="4606" w:type="dxa"/>
            <w:shd w:val="clear" w:color="auto" w:fill="auto"/>
          </w:tcPr>
          <w:p w14:paraId="56816775" w14:textId="77777777" w:rsidR="004E45B7" w:rsidRDefault="002D047D">
            <w:pPr>
              <w:spacing w:line="360" w:lineRule="auto"/>
              <w:ind w:left="360" w:hanging="284"/>
              <w:jc w:val="center"/>
              <w:rPr>
                <w:rFonts w:ascii="Calibri" w:hAnsi="Calibri"/>
                <w:b/>
                <w:sz w:val="22"/>
                <w:szCs w:val="22"/>
                <w:lang w:eastAsia="pl-PL"/>
              </w:rPr>
            </w:pPr>
            <w:r>
              <w:rPr>
                <w:rFonts w:ascii="Calibri" w:hAnsi="Calibri"/>
                <w:b/>
                <w:sz w:val="22"/>
                <w:szCs w:val="22"/>
                <w:lang w:eastAsia="pl-PL"/>
              </w:rPr>
              <w:lastRenderedPageBreak/>
              <w:t xml:space="preserve">§ 3 </w:t>
            </w:r>
          </w:p>
          <w:p w14:paraId="3D6ADC54" w14:textId="77777777" w:rsidR="004E45B7" w:rsidRDefault="002D047D">
            <w:pPr>
              <w:spacing w:line="360" w:lineRule="auto"/>
              <w:ind w:left="360" w:hanging="284"/>
              <w:jc w:val="center"/>
              <w:rPr>
                <w:rFonts w:ascii="Calibri" w:hAnsi="Calibri"/>
                <w:b/>
                <w:sz w:val="22"/>
                <w:szCs w:val="22"/>
                <w:lang w:eastAsia="pl-PL"/>
              </w:rPr>
            </w:pPr>
            <w:r>
              <w:rPr>
                <w:rFonts w:ascii="Calibri" w:hAnsi="Calibri"/>
                <w:b/>
                <w:sz w:val="22"/>
                <w:szCs w:val="22"/>
                <w:lang w:eastAsia="pl-PL"/>
              </w:rPr>
              <w:t>Ceny i Warunki płatności</w:t>
            </w:r>
          </w:p>
          <w:p w14:paraId="479360C6" w14:textId="77777777" w:rsidR="004E45B7" w:rsidRDefault="002D047D">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Uzgodnione warunki płatności są podawane każdorazowo na potwierdzeniu zamówienia oraz na rachunkach za dostarczone wyroby i towary.</w:t>
            </w:r>
          </w:p>
          <w:p w14:paraId="7BF47919" w14:textId="27114E0C" w:rsidR="004E45B7" w:rsidRDefault="002D047D">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Klient jest zobowiązany do dokonywania płatności </w:t>
            </w:r>
            <w:r>
              <w:rPr>
                <w:rFonts w:ascii="Calibri" w:hAnsi="Calibri"/>
                <w:sz w:val="22"/>
                <w:szCs w:val="22"/>
              </w:rPr>
              <w:t>na wskazane konto bankowe</w:t>
            </w:r>
            <w:r>
              <w:rPr>
                <w:rFonts w:ascii="Calibri" w:hAnsi="Calibri"/>
                <w:color w:val="FF0000"/>
                <w:sz w:val="22"/>
                <w:szCs w:val="22"/>
              </w:rPr>
              <w:t xml:space="preserve"> </w:t>
            </w:r>
            <w:r>
              <w:rPr>
                <w:rFonts w:ascii="Calibri" w:hAnsi="Calibri"/>
                <w:sz w:val="22"/>
                <w:szCs w:val="22"/>
                <w:lang w:eastAsia="pl-PL"/>
              </w:rPr>
              <w:t xml:space="preserve">w terminie oznaczonym na rachunku. O dotrzymaniu terminu zapłaty decyduje zawsze data wpływu pieniędzy na rachunek bankowy </w:t>
            </w:r>
            <w:r w:rsidR="00785923">
              <w:rPr>
                <w:rFonts w:ascii="Calibri" w:hAnsi="Calibri"/>
                <w:sz w:val="22"/>
                <w:szCs w:val="22"/>
                <w:lang w:eastAsia="pl-PL"/>
              </w:rPr>
              <w:t>ARC</w:t>
            </w:r>
            <w:r>
              <w:rPr>
                <w:rFonts w:ascii="Calibri" w:hAnsi="Calibri"/>
                <w:sz w:val="22"/>
                <w:szCs w:val="22"/>
                <w:lang w:eastAsia="pl-PL"/>
              </w:rPr>
              <w:t xml:space="preserve"> określony w rachunku za dostarczone wyroby lub towary.</w:t>
            </w:r>
          </w:p>
          <w:p w14:paraId="6CD6A6DF" w14:textId="40C4075F" w:rsidR="004E45B7" w:rsidRDefault="002D047D">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W przypadku niedotrzymania terminu płatności </w:t>
            </w:r>
            <w:r w:rsidR="00785923">
              <w:rPr>
                <w:rFonts w:ascii="Calibri" w:hAnsi="Calibri"/>
                <w:sz w:val="22"/>
                <w:szCs w:val="22"/>
                <w:lang w:eastAsia="pl-PL"/>
              </w:rPr>
              <w:t>ARC</w:t>
            </w:r>
            <w:r>
              <w:rPr>
                <w:rFonts w:ascii="Calibri" w:hAnsi="Calibri"/>
                <w:sz w:val="22"/>
                <w:szCs w:val="22"/>
                <w:lang w:eastAsia="pl-PL"/>
              </w:rPr>
              <w:t xml:space="preserve"> może zawiesić ważność uzgodnionych warunków płatności i realizować późniejsze zamówienia po uprzednim dokonaniu przedpłaty.</w:t>
            </w:r>
          </w:p>
          <w:p w14:paraId="01CC9D58" w14:textId="2BB96FF7" w:rsidR="004E45B7" w:rsidRDefault="002D047D">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W przypadku Klientów rozpoczynających współpracę </w:t>
            </w:r>
            <w:r w:rsidR="00785923">
              <w:rPr>
                <w:rFonts w:ascii="Calibri" w:hAnsi="Calibri"/>
                <w:sz w:val="22"/>
                <w:szCs w:val="22"/>
                <w:lang w:eastAsia="pl-PL"/>
              </w:rPr>
              <w:t>ARC</w:t>
            </w:r>
            <w:r>
              <w:rPr>
                <w:rFonts w:ascii="Calibri" w:hAnsi="Calibri"/>
                <w:sz w:val="22"/>
                <w:szCs w:val="22"/>
                <w:lang w:eastAsia="pl-PL"/>
              </w:rPr>
              <w:t xml:space="preserve"> może uzależnić realizację zamówienia od dokonania przedpłaty w wysokości wartości zamówienia lub mniejszej, co zostanie zawarte w wystawianym przez </w:t>
            </w:r>
            <w:r w:rsidR="00785923">
              <w:rPr>
                <w:rFonts w:ascii="Calibri" w:hAnsi="Calibri"/>
                <w:sz w:val="22"/>
                <w:szCs w:val="22"/>
                <w:lang w:eastAsia="pl-PL"/>
              </w:rPr>
              <w:t>ARC</w:t>
            </w:r>
            <w:r>
              <w:rPr>
                <w:rFonts w:ascii="Calibri" w:hAnsi="Calibri"/>
                <w:sz w:val="22"/>
                <w:szCs w:val="22"/>
                <w:lang w:eastAsia="pl-PL"/>
              </w:rPr>
              <w:t xml:space="preserve"> potwierdzeniu zamówienia.</w:t>
            </w:r>
          </w:p>
          <w:p w14:paraId="21BCF4D7" w14:textId="6FA894EB" w:rsidR="004E45B7" w:rsidRDefault="002D047D">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 Uzgodnione ceny zawsze są podawane na potwierdzeniu zamówienia wystawianym przez </w:t>
            </w:r>
            <w:r w:rsidR="00785923">
              <w:rPr>
                <w:rFonts w:ascii="Calibri" w:hAnsi="Calibri"/>
                <w:sz w:val="22"/>
                <w:szCs w:val="22"/>
                <w:lang w:eastAsia="pl-PL"/>
              </w:rPr>
              <w:t>ARC</w:t>
            </w:r>
            <w:r>
              <w:rPr>
                <w:rFonts w:ascii="Calibri" w:hAnsi="Calibri"/>
                <w:sz w:val="22"/>
                <w:szCs w:val="22"/>
                <w:lang w:eastAsia="pl-PL"/>
              </w:rPr>
              <w:t xml:space="preserve">. Jeżeli zostały uzgodnione upusty uzależnione od dotrzymania wcześniejszego terminu płatności, tracą one ważność w momencie przekroczenia ustalonego terminu. Jeżeli zostały udzielone przez </w:t>
            </w:r>
            <w:r w:rsidR="00785923">
              <w:rPr>
                <w:rFonts w:ascii="Calibri" w:hAnsi="Calibri"/>
                <w:sz w:val="22"/>
                <w:szCs w:val="22"/>
                <w:lang w:eastAsia="pl-PL"/>
              </w:rPr>
              <w:t>ARC</w:t>
            </w:r>
            <w:r>
              <w:rPr>
                <w:rFonts w:ascii="Calibri" w:hAnsi="Calibri"/>
                <w:sz w:val="22"/>
                <w:szCs w:val="22"/>
                <w:lang w:eastAsia="pl-PL"/>
              </w:rPr>
              <w:t xml:space="preserve"> inne upusty </w:t>
            </w:r>
            <w:r>
              <w:rPr>
                <w:rFonts w:ascii="Calibri" w:hAnsi="Calibri"/>
                <w:sz w:val="22"/>
                <w:szCs w:val="22"/>
                <w:lang w:eastAsia="pl-PL"/>
              </w:rPr>
              <w:lastRenderedPageBreak/>
              <w:t xml:space="preserve">i rabaty tracą one ważność w momencie wystawienia przez </w:t>
            </w:r>
            <w:r w:rsidR="00785923">
              <w:rPr>
                <w:rFonts w:ascii="Calibri" w:hAnsi="Calibri"/>
                <w:sz w:val="22"/>
                <w:szCs w:val="22"/>
                <w:lang w:eastAsia="pl-PL"/>
              </w:rPr>
              <w:t>ARC</w:t>
            </w:r>
            <w:r>
              <w:rPr>
                <w:rFonts w:ascii="Calibri" w:hAnsi="Calibri"/>
                <w:sz w:val="22"/>
                <w:szCs w:val="22"/>
                <w:lang w:eastAsia="pl-PL"/>
              </w:rPr>
              <w:t xml:space="preserve"> pierwszego monitu. Pierwszy monit zawsze jest wystawiany 14 dnia po upływie terminu płatności </w:t>
            </w:r>
            <w:r>
              <w:rPr>
                <w:rFonts w:ascii="Calibri" w:hAnsi="Calibri"/>
                <w:bCs/>
                <w:iCs/>
                <w:sz w:val="22"/>
                <w:szCs w:val="22"/>
              </w:rPr>
              <w:t>i wysyłany na wskazany do korespondencji w zamówieniu e-mail Klienta.</w:t>
            </w:r>
          </w:p>
          <w:p w14:paraId="6909949A" w14:textId="3031CAFF" w:rsidR="004E45B7" w:rsidRDefault="002D047D">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Za przekroczenie terminu płatności </w:t>
            </w:r>
            <w:r w:rsidR="00785923">
              <w:rPr>
                <w:rFonts w:ascii="Calibri" w:hAnsi="Calibri"/>
                <w:sz w:val="22"/>
                <w:szCs w:val="22"/>
                <w:lang w:eastAsia="pl-PL"/>
              </w:rPr>
              <w:t>ARC</w:t>
            </w:r>
            <w:r>
              <w:rPr>
                <w:rFonts w:ascii="Calibri" w:hAnsi="Calibri"/>
                <w:sz w:val="22"/>
                <w:szCs w:val="22"/>
                <w:lang w:eastAsia="pl-PL"/>
              </w:rPr>
              <w:t xml:space="preserve"> jest każdorazowo uprawniona do naliczenia odsetek za opóźnienie w transakcjach handlowych, które reguluje przepis art.4 pkt.3 ustawy o terminach zapłaty  w transakcjach handlowych, według aktualnie obowiązującej stawki.</w:t>
            </w:r>
          </w:p>
          <w:p w14:paraId="2F96C724" w14:textId="77777777" w:rsidR="004E45B7" w:rsidRDefault="002D047D">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Spółka za pomocą środków porozumiewania się na odległość będzie rozsyłać upomnienia w związku z opóźnieniem w płatności. W przypadku niedostosowania się do upomnienia spółka ma prawo wysłać przedsądowe wezwanie do zapłaty oraz obciążyć dodatkowo kwotą 40€ za windykację należności.  </w:t>
            </w:r>
          </w:p>
        </w:tc>
        <w:tc>
          <w:tcPr>
            <w:tcW w:w="4715" w:type="dxa"/>
            <w:shd w:val="clear" w:color="auto" w:fill="auto"/>
          </w:tcPr>
          <w:p w14:paraId="466278D5" w14:textId="77777777" w:rsidR="004E45B7" w:rsidRDefault="002D047D">
            <w:pPr>
              <w:spacing w:line="360" w:lineRule="auto"/>
              <w:ind w:left="360" w:hanging="284"/>
              <w:jc w:val="center"/>
              <w:rPr>
                <w:rFonts w:ascii="Calibri" w:hAnsi="Calibri"/>
                <w:b/>
                <w:sz w:val="22"/>
                <w:szCs w:val="22"/>
                <w:lang w:eastAsia="pl-PL"/>
              </w:rPr>
            </w:pPr>
            <w:r>
              <w:rPr>
                <w:rFonts w:ascii="Calibri" w:hAnsi="Calibri"/>
                <w:b/>
                <w:sz w:val="22"/>
                <w:szCs w:val="22"/>
                <w:lang w:eastAsia="pl-PL"/>
              </w:rPr>
              <w:lastRenderedPageBreak/>
              <w:t xml:space="preserve">§ 3 </w:t>
            </w:r>
          </w:p>
          <w:p w14:paraId="4AC26B87" w14:textId="77777777" w:rsidR="004E45B7" w:rsidRDefault="002D047D">
            <w:pPr>
              <w:spacing w:line="360" w:lineRule="auto"/>
              <w:ind w:left="360" w:hanging="284"/>
              <w:jc w:val="center"/>
              <w:rPr>
                <w:rFonts w:ascii="Calibri" w:hAnsi="Calibri"/>
                <w:b/>
                <w:sz w:val="22"/>
                <w:szCs w:val="22"/>
                <w:lang w:eastAsia="pl-PL"/>
              </w:rPr>
            </w:pPr>
            <w:proofErr w:type="spellStart"/>
            <w:r>
              <w:rPr>
                <w:rFonts w:ascii="Calibri" w:hAnsi="Calibri"/>
                <w:b/>
                <w:sz w:val="22"/>
                <w:szCs w:val="22"/>
                <w:lang w:eastAsia="pl-PL"/>
              </w:rPr>
              <w:t>Prices</w:t>
            </w:r>
            <w:proofErr w:type="spellEnd"/>
            <w:r>
              <w:rPr>
                <w:rFonts w:ascii="Calibri" w:hAnsi="Calibri"/>
                <w:b/>
                <w:sz w:val="22"/>
                <w:szCs w:val="22"/>
                <w:lang w:eastAsia="pl-PL"/>
              </w:rPr>
              <w:t xml:space="preserve"> and </w:t>
            </w:r>
            <w:proofErr w:type="spellStart"/>
            <w:r>
              <w:rPr>
                <w:rFonts w:ascii="Calibri" w:hAnsi="Calibri"/>
                <w:b/>
                <w:sz w:val="22"/>
                <w:szCs w:val="22"/>
                <w:lang w:eastAsia="pl-PL"/>
              </w:rPr>
              <w:t>payment</w:t>
            </w:r>
            <w:proofErr w:type="spellEnd"/>
            <w:r>
              <w:rPr>
                <w:rFonts w:ascii="Calibri" w:hAnsi="Calibri"/>
                <w:b/>
                <w:sz w:val="22"/>
                <w:szCs w:val="22"/>
                <w:lang w:eastAsia="pl-PL"/>
              </w:rPr>
              <w:t xml:space="preserve"> </w:t>
            </w:r>
            <w:proofErr w:type="spellStart"/>
            <w:r>
              <w:rPr>
                <w:rFonts w:ascii="Calibri" w:hAnsi="Calibri"/>
                <w:b/>
                <w:sz w:val="22"/>
                <w:szCs w:val="22"/>
                <w:lang w:eastAsia="pl-PL"/>
              </w:rPr>
              <w:t>terms</w:t>
            </w:r>
            <w:proofErr w:type="spellEnd"/>
          </w:p>
          <w:p w14:paraId="1FA40651" w14:textId="77777777" w:rsidR="004E45B7" w:rsidRDefault="002D047D">
            <w:pPr>
              <w:numPr>
                <w:ilvl w:val="0"/>
                <w:numId w:val="9"/>
              </w:numPr>
              <w:tabs>
                <w:tab w:val="left" w:pos="356"/>
              </w:tabs>
              <w:spacing w:line="360" w:lineRule="auto"/>
              <w:ind w:left="356" w:hanging="356"/>
              <w:jc w:val="both"/>
              <w:rPr>
                <w:rFonts w:ascii="Calibri" w:hAnsi="Calibri"/>
                <w:sz w:val="22"/>
                <w:szCs w:val="22"/>
                <w:lang w:val="en-GB"/>
              </w:rPr>
            </w:pPr>
            <w:r>
              <w:rPr>
                <w:rFonts w:ascii="Calibri" w:hAnsi="Calibri"/>
                <w:sz w:val="22"/>
                <w:szCs w:val="22"/>
                <w:lang w:val="en-US"/>
              </w:rPr>
              <w:t xml:space="preserve">The agreed payment terms are each time </w:t>
            </w:r>
            <w:proofErr w:type="spellStart"/>
            <w:r>
              <w:rPr>
                <w:rFonts w:ascii="Calibri" w:hAnsi="Calibri"/>
                <w:sz w:val="22"/>
                <w:szCs w:val="22"/>
                <w:lang w:val="en-US"/>
              </w:rPr>
              <w:t>specif</w:t>
            </w:r>
            <w:r>
              <w:rPr>
                <w:rFonts w:ascii="Calibri" w:hAnsi="Calibri"/>
                <w:sz w:val="22"/>
                <w:szCs w:val="22"/>
                <w:lang w:val="en-GB"/>
              </w:rPr>
              <w:t>ied</w:t>
            </w:r>
            <w:proofErr w:type="spellEnd"/>
            <w:r>
              <w:rPr>
                <w:rFonts w:ascii="Calibri" w:hAnsi="Calibri"/>
                <w:sz w:val="22"/>
                <w:szCs w:val="22"/>
                <w:lang w:val="en-GB"/>
              </w:rPr>
              <w:t xml:space="preserve"> in the order confirmation and on the invoices for the products and goods supplied.</w:t>
            </w:r>
          </w:p>
          <w:p w14:paraId="729316F5" w14:textId="77777777" w:rsidR="004E45B7" w:rsidRDefault="004E45B7">
            <w:pPr>
              <w:spacing w:line="360" w:lineRule="auto"/>
              <w:ind w:left="356"/>
              <w:jc w:val="both"/>
              <w:rPr>
                <w:rFonts w:ascii="Calibri" w:hAnsi="Calibri"/>
                <w:sz w:val="22"/>
                <w:szCs w:val="22"/>
                <w:lang w:val="en-GB"/>
              </w:rPr>
            </w:pPr>
          </w:p>
          <w:p w14:paraId="0FE4A46D" w14:textId="5D9682E6" w:rsidR="004E45B7" w:rsidRDefault="002D047D">
            <w:pPr>
              <w:numPr>
                <w:ilvl w:val="0"/>
                <w:numId w:val="9"/>
              </w:numPr>
              <w:tabs>
                <w:tab w:val="left" w:pos="390"/>
              </w:tabs>
              <w:spacing w:line="360" w:lineRule="auto"/>
              <w:ind w:left="357" w:hanging="357"/>
              <w:jc w:val="both"/>
              <w:rPr>
                <w:rFonts w:ascii="Calibri" w:hAnsi="Calibri"/>
                <w:sz w:val="22"/>
                <w:szCs w:val="22"/>
                <w:lang w:val="en-GB"/>
              </w:rPr>
            </w:pPr>
            <w:r>
              <w:rPr>
                <w:rFonts w:ascii="Calibri" w:hAnsi="Calibri"/>
                <w:sz w:val="22"/>
                <w:szCs w:val="22"/>
                <w:lang w:val="en-GB"/>
              </w:rPr>
              <w:t xml:space="preserve">The Client must make payments to indicated bank account by the date set in the invoice. The date when </w:t>
            </w:r>
            <w:r w:rsidR="00785923">
              <w:rPr>
                <w:rFonts w:ascii="Calibri" w:hAnsi="Calibri"/>
                <w:sz w:val="22"/>
                <w:szCs w:val="22"/>
                <w:lang w:val="en-GB"/>
              </w:rPr>
              <w:t>ARC</w:t>
            </w:r>
            <w:r>
              <w:rPr>
                <w:rFonts w:ascii="Calibri" w:hAnsi="Calibri"/>
                <w:sz w:val="22"/>
                <w:szCs w:val="22"/>
                <w:lang w:val="en-GB"/>
              </w:rPr>
              <w:t>'s bank account specified on the invoice for the products or goods supplied is credited with the relevant amount determines whether the agreed payment date is deemed kept or not.</w:t>
            </w:r>
          </w:p>
          <w:p w14:paraId="5184A0F8" w14:textId="1C46F2FD" w:rsidR="004E45B7" w:rsidRPr="00785923" w:rsidRDefault="002D047D">
            <w:pPr>
              <w:numPr>
                <w:ilvl w:val="0"/>
                <w:numId w:val="9"/>
              </w:numPr>
              <w:tabs>
                <w:tab w:val="left" w:pos="390"/>
              </w:tabs>
              <w:spacing w:line="360" w:lineRule="auto"/>
              <w:ind w:left="357" w:hanging="357"/>
              <w:jc w:val="both"/>
              <w:rPr>
                <w:lang w:val="en-GB"/>
              </w:rPr>
            </w:pPr>
            <w:r>
              <w:rPr>
                <w:rFonts w:ascii="Calibri" w:hAnsi="Calibri"/>
                <w:sz w:val="22"/>
                <w:szCs w:val="22"/>
                <w:lang w:val="en-GB"/>
              </w:rPr>
              <w:t xml:space="preserve">If the agreed payment date has not been kept, </w:t>
            </w:r>
            <w:r w:rsidR="00785923">
              <w:rPr>
                <w:rFonts w:ascii="Calibri" w:hAnsi="Calibri"/>
                <w:sz w:val="22"/>
                <w:szCs w:val="22"/>
                <w:lang w:val="en-GB"/>
              </w:rPr>
              <w:t>ARC</w:t>
            </w:r>
            <w:r>
              <w:rPr>
                <w:rFonts w:ascii="Calibri" w:hAnsi="Calibri"/>
                <w:sz w:val="22"/>
                <w:szCs w:val="22"/>
                <w:lang w:val="en-GB"/>
              </w:rPr>
              <w:t xml:space="preserve"> may suspend the validity of the agreed payment terms and perform the subsequent orders only against prepayment.</w:t>
            </w:r>
          </w:p>
          <w:p w14:paraId="68202CD9" w14:textId="1FBD2212" w:rsidR="004E45B7" w:rsidRPr="00785923" w:rsidRDefault="002D047D">
            <w:pPr>
              <w:numPr>
                <w:ilvl w:val="0"/>
                <w:numId w:val="9"/>
              </w:numPr>
              <w:tabs>
                <w:tab w:val="left" w:pos="390"/>
              </w:tabs>
              <w:spacing w:line="360" w:lineRule="auto"/>
              <w:ind w:left="357" w:hanging="357"/>
              <w:jc w:val="both"/>
              <w:rPr>
                <w:lang w:val="en-GB"/>
              </w:rPr>
            </w:pPr>
            <w:r>
              <w:rPr>
                <w:rFonts w:ascii="Calibri" w:hAnsi="Calibri"/>
                <w:sz w:val="22"/>
                <w:szCs w:val="22"/>
                <w:lang w:val="en-GB"/>
              </w:rPr>
              <w:t xml:space="preserve">In the case of the Clients who start their cooperation with </w:t>
            </w:r>
            <w:r w:rsidR="00785923">
              <w:rPr>
                <w:rFonts w:ascii="Calibri" w:hAnsi="Calibri"/>
                <w:sz w:val="22"/>
                <w:szCs w:val="22"/>
                <w:lang w:val="en-GB"/>
              </w:rPr>
              <w:t>ARC</w:t>
            </w:r>
            <w:r>
              <w:rPr>
                <w:rFonts w:ascii="Calibri" w:hAnsi="Calibri"/>
                <w:sz w:val="22"/>
                <w:szCs w:val="22"/>
                <w:lang w:val="en-GB"/>
              </w:rPr>
              <w:t xml:space="preserve">, </w:t>
            </w:r>
            <w:r w:rsidR="00785923">
              <w:rPr>
                <w:rFonts w:ascii="Calibri" w:hAnsi="Calibri"/>
                <w:sz w:val="22"/>
                <w:szCs w:val="22"/>
                <w:lang w:val="en-GB"/>
              </w:rPr>
              <w:t>ARC</w:t>
            </w:r>
            <w:r>
              <w:rPr>
                <w:rFonts w:ascii="Calibri" w:hAnsi="Calibri"/>
                <w:sz w:val="22"/>
                <w:szCs w:val="22"/>
                <w:lang w:val="en-GB"/>
              </w:rPr>
              <w:t xml:space="preserve"> can make the order performance conditional upon the full or partial prepayment of the amount due for the order, which will be specified in the order confirmation issued by </w:t>
            </w:r>
            <w:r w:rsidR="00785923">
              <w:rPr>
                <w:rFonts w:ascii="Calibri" w:hAnsi="Calibri"/>
                <w:sz w:val="22"/>
                <w:szCs w:val="22"/>
                <w:lang w:val="en-GB"/>
              </w:rPr>
              <w:t>ARC</w:t>
            </w:r>
            <w:r>
              <w:rPr>
                <w:rFonts w:ascii="Calibri" w:hAnsi="Calibri"/>
                <w:sz w:val="22"/>
                <w:szCs w:val="22"/>
                <w:lang w:val="en-GB"/>
              </w:rPr>
              <w:t>.</w:t>
            </w:r>
          </w:p>
          <w:p w14:paraId="35656A1B" w14:textId="77777777" w:rsidR="004E45B7" w:rsidRDefault="004E45B7">
            <w:pPr>
              <w:tabs>
                <w:tab w:val="left" w:pos="390"/>
              </w:tabs>
              <w:spacing w:line="360" w:lineRule="auto"/>
              <w:ind w:left="1080"/>
              <w:jc w:val="both"/>
              <w:rPr>
                <w:rFonts w:ascii="Calibri" w:hAnsi="Calibri"/>
                <w:sz w:val="22"/>
                <w:szCs w:val="22"/>
                <w:lang w:val="en-GB"/>
              </w:rPr>
            </w:pPr>
          </w:p>
          <w:p w14:paraId="0EA46F85" w14:textId="77777777" w:rsidR="004E45B7" w:rsidRDefault="004E45B7">
            <w:pPr>
              <w:tabs>
                <w:tab w:val="left" w:pos="390"/>
              </w:tabs>
              <w:spacing w:line="360" w:lineRule="auto"/>
              <w:ind w:left="1080"/>
              <w:jc w:val="both"/>
              <w:rPr>
                <w:rFonts w:ascii="Calibri" w:hAnsi="Calibri"/>
                <w:sz w:val="22"/>
                <w:szCs w:val="22"/>
                <w:lang w:val="en-GB"/>
              </w:rPr>
            </w:pPr>
          </w:p>
          <w:p w14:paraId="5556EF65" w14:textId="2E71CB1F" w:rsidR="004E45B7" w:rsidRPr="00785923" w:rsidRDefault="002D047D">
            <w:pPr>
              <w:numPr>
                <w:ilvl w:val="0"/>
                <w:numId w:val="9"/>
              </w:numPr>
              <w:tabs>
                <w:tab w:val="left" w:pos="390"/>
              </w:tabs>
              <w:spacing w:line="360" w:lineRule="auto"/>
              <w:ind w:left="284" w:hanging="284"/>
              <w:jc w:val="both"/>
              <w:rPr>
                <w:rFonts w:ascii="Calibri" w:hAnsi="Calibri"/>
                <w:sz w:val="22"/>
                <w:szCs w:val="22"/>
                <w:lang w:val="en-GB"/>
              </w:rPr>
            </w:pPr>
            <w:r>
              <w:rPr>
                <w:rFonts w:ascii="Calibri" w:hAnsi="Calibri"/>
                <w:sz w:val="22"/>
                <w:szCs w:val="22"/>
                <w:lang w:val="en-GB"/>
              </w:rPr>
              <w:t xml:space="preserve">The agreed prices are always specified in the order confirmation issued by </w:t>
            </w:r>
            <w:r w:rsidR="00785923">
              <w:rPr>
                <w:rFonts w:ascii="Calibri" w:hAnsi="Calibri"/>
                <w:sz w:val="22"/>
                <w:szCs w:val="22"/>
                <w:lang w:val="en-GB"/>
              </w:rPr>
              <w:t>ARC</w:t>
            </w:r>
            <w:r>
              <w:rPr>
                <w:rFonts w:ascii="Calibri" w:hAnsi="Calibri"/>
                <w:sz w:val="22"/>
                <w:szCs w:val="22"/>
                <w:lang w:val="en-GB"/>
              </w:rPr>
              <w:t xml:space="preserve">. If any discounts have been granted upon the condition that the payment is made at an earlier date, they are no longer valid after the agreed deadline has been exceeded. Any other </w:t>
            </w:r>
            <w:r>
              <w:rPr>
                <w:rFonts w:ascii="Calibri" w:hAnsi="Calibri"/>
                <w:sz w:val="22"/>
                <w:szCs w:val="22"/>
                <w:lang w:val="en-GB"/>
              </w:rPr>
              <w:lastRenderedPageBreak/>
              <w:t xml:space="preserve">discounts and rebates possibly granted by </w:t>
            </w:r>
            <w:r w:rsidR="00785923">
              <w:rPr>
                <w:rFonts w:ascii="Calibri" w:hAnsi="Calibri"/>
                <w:sz w:val="22"/>
                <w:szCs w:val="22"/>
                <w:lang w:val="en-GB"/>
              </w:rPr>
              <w:t>ARC</w:t>
            </w:r>
            <w:r>
              <w:rPr>
                <w:rFonts w:ascii="Calibri" w:hAnsi="Calibri"/>
                <w:sz w:val="22"/>
                <w:szCs w:val="22"/>
                <w:lang w:val="en-GB"/>
              </w:rPr>
              <w:t xml:space="preserve"> become invalid upon the first reminder being issued by </w:t>
            </w:r>
            <w:r w:rsidR="00785923">
              <w:rPr>
                <w:rFonts w:ascii="Calibri" w:hAnsi="Calibri"/>
                <w:sz w:val="22"/>
                <w:szCs w:val="22"/>
                <w:lang w:val="en-GB"/>
              </w:rPr>
              <w:t>ARC</w:t>
            </w:r>
            <w:r>
              <w:rPr>
                <w:rFonts w:ascii="Calibri" w:hAnsi="Calibri"/>
                <w:sz w:val="22"/>
                <w:szCs w:val="22"/>
                <w:lang w:val="en-GB"/>
              </w:rPr>
              <w:t>. The first reminder is issued on the 14</w:t>
            </w:r>
            <w:r>
              <w:rPr>
                <w:rFonts w:ascii="Calibri" w:hAnsi="Calibri"/>
                <w:sz w:val="22"/>
                <w:szCs w:val="22"/>
                <w:vertAlign w:val="superscript"/>
                <w:lang w:val="en-GB"/>
              </w:rPr>
              <w:t>th</w:t>
            </w:r>
            <w:r>
              <w:rPr>
                <w:rFonts w:ascii="Calibri" w:hAnsi="Calibri"/>
                <w:sz w:val="22"/>
                <w:szCs w:val="22"/>
                <w:lang w:val="en-GB"/>
              </w:rPr>
              <w:t xml:space="preserve"> day upon the lapse of the agreed payment date</w:t>
            </w:r>
            <w:r>
              <w:rPr>
                <w:rFonts w:ascii="Calibri" w:hAnsi="Calibri" w:cs="Calibri"/>
                <w:bCs/>
                <w:iCs/>
                <w:sz w:val="22"/>
                <w:szCs w:val="22"/>
                <w:lang w:val="en-US" w:eastAsia="de-DE"/>
              </w:rPr>
              <w:t xml:space="preserve"> and is being shipped to the address given on the customer’s order sent per email.</w:t>
            </w:r>
          </w:p>
          <w:p w14:paraId="032AEABC" w14:textId="74D42746" w:rsidR="004E45B7" w:rsidRDefault="002D047D">
            <w:pPr>
              <w:numPr>
                <w:ilvl w:val="0"/>
                <w:numId w:val="9"/>
              </w:numPr>
              <w:tabs>
                <w:tab w:val="left" w:pos="248"/>
              </w:tabs>
              <w:spacing w:line="360" w:lineRule="auto"/>
              <w:ind w:left="284" w:hanging="284"/>
              <w:jc w:val="both"/>
              <w:rPr>
                <w:rFonts w:ascii="Calibri" w:hAnsi="Calibri"/>
                <w:sz w:val="22"/>
                <w:szCs w:val="22"/>
                <w:lang w:val="en-GB"/>
              </w:rPr>
            </w:pPr>
            <w:r>
              <w:rPr>
                <w:rFonts w:ascii="Calibri" w:hAnsi="Calibri"/>
                <w:sz w:val="22"/>
                <w:szCs w:val="22"/>
                <w:lang w:val="en-GB"/>
              </w:rPr>
              <w:t xml:space="preserve">If the agreed payment date has not been kept, </w:t>
            </w:r>
            <w:r w:rsidR="00785923">
              <w:rPr>
                <w:rFonts w:ascii="Calibri" w:hAnsi="Calibri"/>
                <w:sz w:val="22"/>
                <w:szCs w:val="22"/>
                <w:lang w:val="en-GB"/>
              </w:rPr>
              <w:t>ARC</w:t>
            </w:r>
            <w:r>
              <w:rPr>
                <w:rFonts w:ascii="Calibri" w:hAnsi="Calibri"/>
                <w:sz w:val="22"/>
                <w:szCs w:val="22"/>
                <w:lang w:val="en-GB"/>
              </w:rPr>
              <w:t xml:space="preserve"> may each time charge interest for delay in commercial transactions, which are regulated by regulation  of Art.4.3 of the Act of payments periods in commercial transactions   at the applicable rate.</w:t>
            </w:r>
          </w:p>
          <w:p w14:paraId="207BD723" w14:textId="77777777" w:rsidR="004E45B7" w:rsidRDefault="004E45B7">
            <w:pPr>
              <w:spacing w:line="360" w:lineRule="auto"/>
              <w:ind w:left="284"/>
              <w:jc w:val="both"/>
              <w:rPr>
                <w:rFonts w:ascii="Calibri" w:hAnsi="Calibri"/>
                <w:sz w:val="22"/>
                <w:szCs w:val="22"/>
                <w:lang w:val="en-GB"/>
              </w:rPr>
            </w:pPr>
          </w:p>
          <w:p w14:paraId="49F90CF8" w14:textId="77777777" w:rsidR="004E45B7" w:rsidRDefault="002D047D">
            <w:pPr>
              <w:spacing w:line="360" w:lineRule="auto"/>
              <w:ind w:left="284"/>
              <w:jc w:val="both"/>
              <w:rPr>
                <w:rFonts w:ascii="Calibri" w:hAnsi="Calibri"/>
                <w:sz w:val="22"/>
                <w:szCs w:val="22"/>
                <w:lang w:val="en-GB"/>
              </w:rPr>
            </w:pPr>
            <w:r>
              <w:rPr>
                <w:rFonts w:ascii="Calibri" w:hAnsi="Calibri"/>
                <w:sz w:val="22"/>
                <w:szCs w:val="22"/>
                <w:lang w:val="en-GB"/>
              </w:rPr>
              <w:t xml:space="preserve">7.The company will be send reminder in connection with delayed payments by means of distance communication. In case of failure to comply the warning , the company has the right to send demand for payment and charge an additional € 40 for debt collection. </w:t>
            </w:r>
          </w:p>
        </w:tc>
      </w:tr>
      <w:tr w:rsidR="004E45B7" w:rsidRPr="00ED1AE0" w14:paraId="489B722C" w14:textId="77777777">
        <w:tc>
          <w:tcPr>
            <w:tcW w:w="4606" w:type="dxa"/>
            <w:shd w:val="clear" w:color="auto" w:fill="auto"/>
          </w:tcPr>
          <w:p w14:paraId="4E4B4FF9" w14:textId="77777777" w:rsidR="004E45B7" w:rsidRDefault="002D047D">
            <w:pPr>
              <w:spacing w:line="360" w:lineRule="auto"/>
              <w:ind w:left="360" w:hanging="284"/>
              <w:jc w:val="center"/>
              <w:rPr>
                <w:rFonts w:ascii="Calibri" w:hAnsi="Calibri"/>
                <w:b/>
                <w:sz w:val="22"/>
                <w:szCs w:val="22"/>
                <w:lang w:val="en-US" w:eastAsia="pl-PL"/>
              </w:rPr>
            </w:pPr>
            <w:r>
              <w:rPr>
                <w:rFonts w:ascii="Calibri" w:hAnsi="Calibri"/>
                <w:b/>
                <w:sz w:val="22"/>
                <w:szCs w:val="22"/>
                <w:lang w:val="en-US" w:eastAsia="pl-PL"/>
              </w:rPr>
              <w:lastRenderedPageBreak/>
              <w:t>§ 4</w:t>
            </w:r>
          </w:p>
          <w:p w14:paraId="3A47D175" w14:textId="77777777" w:rsidR="004E45B7" w:rsidRDefault="002D047D">
            <w:pPr>
              <w:spacing w:line="360" w:lineRule="auto"/>
              <w:ind w:left="360" w:hanging="284"/>
              <w:jc w:val="center"/>
              <w:rPr>
                <w:rFonts w:ascii="Calibri" w:hAnsi="Calibri"/>
                <w:b/>
                <w:sz w:val="22"/>
                <w:szCs w:val="22"/>
                <w:lang w:val="en-US" w:eastAsia="pl-PL"/>
              </w:rPr>
            </w:pPr>
            <w:proofErr w:type="spellStart"/>
            <w:r>
              <w:rPr>
                <w:rFonts w:ascii="Calibri" w:hAnsi="Calibri"/>
                <w:b/>
                <w:sz w:val="22"/>
                <w:szCs w:val="22"/>
                <w:lang w:val="en-US" w:eastAsia="pl-PL"/>
              </w:rPr>
              <w:t>Dostawy</w:t>
            </w:r>
            <w:proofErr w:type="spellEnd"/>
            <w:r>
              <w:rPr>
                <w:rFonts w:ascii="Calibri" w:hAnsi="Calibri"/>
                <w:b/>
                <w:sz w:val="22"/>
                <w:szCs w:val="22"/>
                <w:lang w:val="en-US" w:eastAsia="pl-PL"/>
              </w:rPr>
              <w:t xml:space="preserve"> </w:t>
            </w:r>
            <w:proofErr w:type="spellStart"/>
            <w:r>
              <w:rPr>
                <w:rFonts w:ascii="Calibri" w:hAnsi="Calibri"/>
                <w:b/>
                <w:sz w:val="22"/>
                <w:szCs w:val="22"/>
                <w:lang w:val="en-US" w:eastAsia="pl-PL"/>
              </w:rPr>
              <w:t>towaru</w:t>
            </w:r>
            <w:proofErr w:type="spellEnd"/>
          </w:p>
          <w:p w14:paraId="703B52B6" w14:textId="63A4A014" w:rsidR="004E45B7" w:rsidRDefault="002D047D">
            <w:pPr>
              <w:numPr>
                <w:ilvl w:val="0"/>
                <w:numId w:val="4"/>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Uzgodniony tydzień dostawy oznaczony jest w potwierdzeniu zamówienia wystawianym przez </w:t>
            </w:r>
            <w:r w:rsidR="00785923">
              <w:rPr>
                <w:rFonts w:ascii="Calibri" w:hAnsi="Calibri"/>
                <w:sz w:val="22"/>
                <w:szCs w:val="22"/>
                <w:lang w:eastAsia="pl-PL"/>
              </w:rPr>
              <w:t>ARC</w:t>
            </w:r>
            <w:r>
              <w:rPr>
                <w:rFonts w:ascii="Calibri" w:hAnsi="Calibri"/>
                <w:sz w:val="22"/>
                <w:szCs w:val="22"/>
                <w:lang w:eastAsia="pl-PL"/>
              </w:rPr>
              <w:t xml:space="preserve"> zgodnie z § 2. Jednakże jest on wiążący tylko pod warunkiem spełnienia przez Klienta wszystkich uzgodnionych wymogów określonych w § 1 i wszystkich uzgodnień dotyczących warunków płatności.</w:t>
            </w:r>
          </w:p>
          <w:p w14:paraId="2EE10ED3" w14:textId="74ABC177" w:rsidR="004E45B7" w:rsidRDefault="002D047D">
            <w:pPr>
              <w:numPr>
                <w:ilvl w:val="0"/>
                <w:numId w:val="4"/>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lastRenderedPageBreak/>
              <w:t xml:space="preserve">Uzgodniony z Klientem adres wysyłki wyrobów jest podawany na potwierdzeniu zamówienia wystawianym przez </w:t>
            </w:r>
            <w:r w:rsidR="00785923">
              <w:rPr>
                <w:rFonts w:ascii="Calibri" w:hAnsi="Calibri"/>
                <w:sz w:val="22"/>
                <w:szCs w:val="22"/>
                <w:lang w:eastAsia="pl-PL"/>
              </w:rPr>
              <w:t>ARC</w:t>
            </w:r>
            <w:r>
              <w:rPr>
                <w:rFonts w:ascii="Calibri" w:hAnsi="Calibri"/>
                <w:sz w:val="22"/>
                <w:szCs w:val="22"/>
                <w:lang w:eastAsia="pl-PL"/>
              </w:rPr>
              <w:t xml:space="preserve"> zgodnie z § 2. Jeżeli adres wysyłki wyrobów ma być inny od podanego w potwierdzeniu zamówienia, musi on być przekazany przez Klienta najpóźniej 2 dni przed planowanym  terminem wysyłki w formie pisemnej, mailowej, bądź faksowej, podpisanej przez upoważnione osoby, pod rygorem niedostarczenia wyrobów na nowy adres.</w:t>
            </w:r>
          </w:p>
          <w:p w14:paraId="0B026E20" w14:textId="6C1BEDF9" w:rsidR="004E45B7" w:rsidRDefault="002D047D">
            <w:pPr>
              <w:numPr>
                <w:ilvl w:val="0"/>
                <w:numId w:val="4"/>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Wyroby są dostarczane na bazie warunków EXW Turek według INCOTERMS 2000 na ustalony adres, chyba że zostały ustalone w toku negocjacji inne postanowienia, które dla swojej ważności muszą być podane na potwierdzeniu zamówienia wystawianym przez </w:t>
            </w:r>
            <w:r w:rsidR="00785923">
              <w:rPr>
                <w:rFonts w:ascii="Calibri" w:hAnsi="Calibri"/>
                <w:sz w:val="22"/>
                <w:szCs w:val="22"/>
                <w:lang w:eastAsia="pl-PL"/>
              </w:rPr>
              <w:t>ARC</w:t>
            </w:r>
            <w:r>
              <w:rPr>
                <w:rFonts w:ascii="Calibri" w:hAnsi="Calibri"/>
                <w:sz w:val="22"/>
                <w:szCs w:val="22"/>
                <w:lang w:eastAsia="pl-PL"/>
              </w:rPr>
              <w:t xml:space="preserve"> zgodnie z § 2 OWS.</w:t>
            </w:r>
          </w:p>
          <w:p w14:paraId="77478150" w14:textId="0100D152" w:rsidR="004E45B7" w:rsidRDefault="00785923">
            <w:pPr>
              <w:numPr>
                <w:ilvl w:val="0"/>
                <w:numId w:val="4"/>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ARC</w:t>
            </w:r>
            <w:r w:rsidR="002D047D">
              <w:rPr>
                <w:rFonts w:ascii="Calibri" w:hAnsi="Calibri"/>
                <w:sz w:val="22"/>
                <w:szCs w:val="22"/>
                <w:lang w:eastAsia="pl-PL"/>
              </w:rPr>
              <w:t xml:space="preserve"> nie ponosi odpowiedzialności za niedotrzymanie terminu dostawy wynikające z przyczyn nie leżących po stronie </w:t>
            </w:r>
            <w:r>
              <w:rPr>
                <w:rFonts w:ascii="Calibri" w:hAnsi="Calibri"/>
                <w:sz w:val="22"/>
                <w:szCs w:val="22"/>
                <w:lang w:eastAsia="pl-PL"/>
              </w:rPr>
              <w:t>ARC</w:t>
            </w:r>
            <w:r w:rsidR="002D047D">
              <w:rPr>
                <w:rFonts w:ascii="Calibri" w:hAnsi="Calibri"/>
                <w:sz w:val="22"/>
                <w:szCs w:val="22"/>
                <w:lang w:eastAsia="pl-PL"/>
              </w:rPr>
              <w:t xml:space="preserve"> lub z działania siły wyższej. </w:t>
            </w:r>
            <w:r>
              <w:rPr>
                <w:rFonts w:ascii="Calibri" w:hAnsi="Calibri"/>
                <w:sz w:val="22"/>
                <w:szCs w:val="22"/>
                <w:lang w:eastAsia="pl-PL"/>
              </w:rPr>
              <w:t>ARC</w:t>
            </w:r>
            <w:r w:rsidR="002D047D">
              <w:rPr>
                <w:rFonts w:ascii="Calibri" w:hAnsi="Calibri"/>
                <w:sz w:val="22"/>
                <w:szCs w:val="22"/>
                <w:lang w:eastAsia="pl-PL"/>
              </w:rPr>
              <w:t xml:space="preserve"> jest zobowiązana do bezzwłocznego poinformowania Klienta o wystąpieniu tych okoliczności i uzgodnienia z Klientem zastępczego terminu dostawy.</w:t>
            </w:r>
          </w:p>
          <w:p w14:paraId="0D38C30A" w14:textId="77777777" w:rsidR="004E45B7" w:rsidRDefault="004E45B7">
            <w:pPr>
              <w:spacing w:line="360" w:lineRule="auto"/>
              <w:jc w:val="center"/>
              <w:rPr>
                <w:rFonts w:ascii="Calibri" w:hAnsi="Calibri"/>
                <w:b/>
                <w:sz w:val="22"/>
                <w:szCs w:val="22"/>
              </w:rPr>
            </w:pPr>
          </w:p>
        </w:tc>
        <w:tc>
          <w:tcPr>
            <w:tcW w:w="4715" w:type="dxa"/>
            <w:shd w:val="clear" w:color="auto" w:fill="auto"/>
          </w:tcPr>
          <w:p w14:paraId="559F1C8A" w14:textId="77777777" w:rsidR="004E45B7" w:rsidRDefault="002D047D">
            <w:pPr>
              <w:spacing w:line="360" w:lineRule="auto"/>
              <w:ind w:left="360" w:hanging="284"/>
              <w:jc w:val="center"/>
              <w:rPr>
                <w:rFonts w:ascii="Calibri" w:hAnsi="Calibri"/>
                <w:b/>
                <w:sz w:val="22"/>
                <w:szCs w:val="22"/>
                <w:lang w:val="en-GB" w:eastAsia="pl-PL"/>
              </w:rPr>
            </w:pPr>
            <w:r>
              <w:rPr>
                <w:rFonts w:ascii="Calibri" w:hAnsi="Calibri"/>
                <w:b/>
                <w:sz w:val="22"/>
                <w:szCs w:val="22"/>
                <w:lang w:val="en-GB" w:eastAsia="pl-PL"/>
              </w:rPr>
              <w:lastRenderedPageBreak/>
              <w:t>§ 4</w:t>
            </w:r>
          </w:p>
          <w:p w14:paraId="5416C607" w14:textId="77777777" w:rsidR="004E45B7" w:rsidRDefault="002D047D">
            <w:pPr>
              <w:spacing w:line="360" w:lineRule="auto"/>
              <w:ind w:left="360" w:hanging="284"/>
              <w:jc w:val="center"/>
              <w:rPr>
                <w:rFonts w:ascii="Calibri" w:hAnsi="Calibri"/>
                <w:b/>
                <w:sz w:val="22"/>
                <w:szCs w:val="22"/>
                <w:lang w:val="en-GB" w:eastAsia="pl-PL"/>
              </w:rPr>
            </w:pPr>
            <w:r>
              <w:rPr>
                <w:rFonts w:ascii="Calibri" w:hAnsi="Calibri"/>
                <w:b/>
                <w:sz w:val="22"/>
                <w:szCs w:val="22"/>
                <w:lang w:val="en-GB" w:eastAsia="pl-PL"/>
              </w:rPr>
              <w:t>Goods delivery</w:t>
            </w:r>
          </w:p>
          <w:p w14:paraId="08B7E9F7" w14:textId="7A2E9572" w:rsidR="004E45B7" w:rsidRDefault="002D047D">
            <w:pPr>
              <w:numPr>
                <w:ilvl w:val="0"/>
                <w:numId w:val="10"/>
              </w:numPr>
              <w:tabs>
                <w:tab w:val="left" w:pos="356"/>
              </w:tabs>
              <w:spacing w:line="360" w:lineRule="auto"/>
              <w:ind w:left="356" w:hanging="356"/>
              <w:jc w:val="both"/>
              <w:rPr>
                <w:rFonts w:ascii="Calibri" w:hAnsi="Calibri"/>
                <w:sz w:val="22"/>
                <w:szCs w:val="22"/>
                <w:lang w:val="en-GB"/>
              </w:rPr>
            </w:pPr>
            <w:r>
              <w:rPr>
                <w:rFonts w:ascii="Calibri" w:hAnsi="Calibri"/>
                <w:sz w:val="22"/>
                <w:szCs w:val="22"/>
                <w:lang w:val="en-GB"/>
              </w:rPr>
              <w:t xml:space="preserve">The agreed week of delivery is specified in the order confirmation issued by </w:t>
            </w:r>
            <w:r w:rsidR="00785923">
              <w:rPr>
                <w:rFonts w:ascii="Calibri" w:hAnsi="Calibri"/>
                <w:sz w:val="22"/>
                <w:szCs w:val="22"/>
                <w:lang w:val="en-GB"/>
              </w:rPr>
              <w:t>ARC</w:t>
            </w:r>
            <w:r>
              <w:rPr>
                <w:rFonts w:ascii="Calibri" w:hAnsi="Calibri"/>
                <w:sz w:val="22"/>
                <w:szCs w:val="22"/>
                <w:lang w:val="en-GB"/>
              </w:rPr>
              <w:t xml:space="preserve"> under § 2. However, such delivery week is valid upon the condition of the Client having met all agreed requirements set in § 1 and observed all arrangements on the payment terms.</w:t>
            </w:r>
          </w:p>
          <w:p w14:paraId="12976008" w14:textId="77777777" w:rsidR="004E45B7" w:rsidRDefault="004E45B7">
            <w:pPr>
              <w:spacing w:line="360" w:lineRule="auto"/>
              <w:ind w:left="356"/>
              <w:jc w:val="both"/>
              <w:rPr>
                <w:rFonts w:ascii="Calibri" w:hAnsi="Calibri"/>
                <w:sz w:val="22"/>
                <w:szCs w:val="22"/>
                <w:lang w:val="en-GB"/>
              </w:rPr>
            </w:pPr>
          </w:p>
          <w:p w14:paraId="544BC854" w14:textId="66B4D06C" w:rsidR="004E45B7" w:rsidRDefault="002D047D">
            <w:pPr>
              <w:numPr>
                <w:ilvl w:val="0"/>
                <w:numId w:val="10"/>
              </w:numPr>
              <w:tabs>
                <w:tab w:val="left" w:pos="248"/>
              </w:tabs>
              <w:spacing w:line="360" w:lineRule="auto"/>
              <w:ind w:left="284" w:hanging="284"/>
              <w:jc w:val="both"/>
              <w:rPr>
                <w:rFonts w:ascii="Calibri" w:hAnsi="Calibri"/>
                <w:sz w:val="22"/>
                <w:szCs w:val="22"/>
                <w:lang w:val="en-GB"/>
              </w:rPr>
            </w:pPr>
            <w:r>
              <w:rPr>
                <w:rFonts w:ascii="Calibri" w:hAnsi="Calibri"/>
                <w:sz w:val="22"/>
                <w:szCs w:val="22"/>
                <w:lang w:val="en-GB"/>
              </w:rPr>
              <w:lastRenderedPageBreak/>
              <w:t xml:space="preserve">The shipping address agreed with the Client for the products to be supplied is given in the order confirmation issued by </w:t>
            </w:r>
            <w:r w:rsidR="00785923">
              <w:rPr>
                <w:rFonts w:ascii="Calibri" w:hAnsi="Calibri"/>
                <w:sz w:val="22"/>
                <w:szCs w:val="22"/>
                <w:lang w:val="en-GB"/>
              </w:rPr>
              <w:t>ARC</w:t>
            </w:r>
            <w:r>
              <w:rPr>
                <w:rFonts w:ascii="Calibri" w:hAnsi="Calibri"/>
                <w:sz w:val="22"/>
                <w:szCs w:val="22"/>
                <w:lang w:val="en-GB"/>
              </w:rPr>
              <w:t xml:space="preserve"> under § 2. If the shipping address set for the products to be supplied is other than the one given in the order confirmation, it must be indicated by the Client in writing, by e-mail or fax, with the authorised persons’ signatures, no later than 2 days before the planned dispatch date; otherwise the products will not be supplied to the new address.</w:t>
            </w:r>
          </w:p>
          <w:p w14:paraId="7A512BE8" w14:textId="1889FC45" w:rsidR="004E45B7" w:rsidRDefault="002D047D">
            <w:pPr>
              <w:numPr>
                <w:ilvl w:val="0"/>
                <w:numId w:val="10"/>
              </w:numPr>
              <w:tabs>
                <w:tab w:val="left" w:pos="248"/>
              </w:tabs>
              <w:spacing w:line="360" w:lineRule="auto"/>
              <w:ind w:left="284" w:hanging="284"/>
              <w:jc w:val="both"/>
              <w:rPr>
                <w:rFonts w:ascii="Calibri" w:hAnsi="Calibri"/>
                <w:sz w:val="22"/>
                <w:szCs w:val="22"/>
                <w:lang w:val="en-GB"/>
              </w:rPr>
            </w:pPr>
            <w:r>
              <w:rPr>
                <w:rFonts w:ascii="Calibri" w:hAnsi="Calibri"/>
                <w:sz w:val="22"/>
                <w:szCs w:val="22"/>
                <w:lang w:val="en-GB"/>
              </w:rPr>
              <w:t xml:space="preserve">The products are supplied EXW Turek under the INCOTERMS 2000, to the specified address unless it has been agreed otherwise by way of negotiations. To be valid, such other arrangements must be included in the order confirmation issued by </w:t>
            </w:r>
            <w:r w:rsidR="00785923">
              <w:rPr>
                <w:rFonts w:ascii="Calibri" w:hAnsi="Calibri"/>
                <w:sz w:val="22"/>
                <w:szCs w:val="22"/>
                <w:lang w:val="en-GB"/>
              </w:rPr>
              <w:t>ARC</w:t>
            </w:r>
            <w:r>
              <w:rPr>
                <w:rFonts w:ascii="Calibri" w:hAnsi="Calibri"/>
                <w:sz w:val="22"/>
                <w:szCs w:val="22"/>
                <w:lang w:val="en-GB"/>
              </w:rPr>
              <w:t xml:space="preserve"> under § 2 of the GTCS.</w:t>
            </w:r>
          </w:p>
          <w:p w14:paraId="170E6AFB" w14:textId="3FC57F3A" w:rsidR="004E45B7" w:rsidRDefault="00785923">
            <w:pPr>
              <w:numPr>
                <w:ilvl w:val="0"/>
                <w:numId w:val="10"/>
              </w:numPr>
              <w:tabs>
                <w:tab w:val="left" w:pos="248"/>
              </w:tabs>
              <w:spacing w:line="360" w:lineRule="auto"/>
              <w:ind w:left="284" w:hanging="284"/>
              <w:jc w:val="both"/>
              <w:rPr>
                <w:rFonts w:ascii="Calibri" w:hAnsi="Calibri"/>
                <w:sz w:val="22"/>
                <w:szCs w:val="22"/>
                <w:lang w:val="en-GB"/>
              </w:rPr>
            </w:pPr>
            <w:r>
              <w:rPr>
                <w:rFonts w:ascii="Calibri" w:hAnsi="Calibri"/>
                <w:sz w:val="22"/>
                <w:szCs w:val="22"/>
                <w:lang w:val="en-GB"/>
              </w:rPr>
              <w:t>ARC</w:t>
            </w:r>
            <w:r w:rsidR="002D047D">
              <w:rPr>
                <w:rFonts w:ascii="Calibri" w:hAnsi="Calibri"/>
                <w:sz w:val="22"/>
                <w:szCs w:val="22"/>
                <w:lang w:val="en-GB"/>
              </w:rPr>
              <w:t xml:space="preserve"> is not held liable for any failure to observe the delivery date due to the reasons not attributable to </w:t>
            </w:r>
            <w:r>
              <w:rPr>
                <w:rFonts w:ascii="Calibri" w:hAnsi="Calibri"/>
                <w:sz w:val="22"/>
                <w:szCs w:val="22"/>
                <w:lang w:val="en-GB"/>
              </w:rPr>
              <w:t>ARC</w:t>
            </w:r>
            <w:r w:rsidR="002D047D">
              <w:rPr>
                <w:rFonts w:ascii="Calibri" w:hAnsi="Calibri"/>
                <w:sz w:val="22"/>
                <w:szCs w:val="22"/>
                <w:lang w:val="en-GB"/>
              </w:rPr>
              <w:t xml:space="preserve"> or to an event of force majeure. </w:t>
            </w:r>
            <w:r>
              <w:rPr>
                <w:rFonts w:ascii="Calibri" w:hAnsi="Calibri"/>
                <w:sz w:val="22"/>
                <w:szCs w:val="22"/>
                <w:lang w:val="en-GB"/>
              </w:rPr>
              <w:t>ARC</w:t>
            </w:r>
            <w:r w:rsidR="002D047D">
              <w:rPr>
                <w:rFonts w:ascii="Calibri" w:hAnsi="Calibri"/>
                <w:sz w:val="22"/>
                <w:szCs w:val="22"/>
                <w:lang w:val="en-GB"/>
              </w:rPr>
              <w:t xml:space="preserve"> must immediately notify the Client of the occurrence of such circumstances and agree with the Client upon an alternative delivery date.</w:t>
            </w:r>
          </w:p>
          <w:p w14:paraId="1F2AD0DD" w14:textId="77777777" w:rsidR="004E45B7" w:rsidRDefault="004E45B7">
            <w:pPr>
              <w:tabs>
                <w:tab w:val="left" w:pos="992"/>
              </w:tabs>
              <w:spacing w:line="360" w:lineRule="auto"/>
              <w:rPr>
                <w:rFonts w:ascii="Calibri" w:hAnsi="Calibri"/>
                <w:b/>
                <w:sz w:val="22"/>
                <w:szCs w:val="22"/>
                <w:lang w:val="en-GB"/>
              </w:rPr>
            </w:pPr>
          </w:p>
        </w:tc>
      </w:tr>
      <w:tr w:rsidR="004E45B7" w:rsidRPr="00ED1AE0" w14:paraId="11C9C7AE" w14:textId="77777777">
        <w:tc>
          <w:tcPr>
            <w:tcW w:w="4606" w:type="dxa"/>
            <w:shd w:val="clear" w:color="auto" w:fill="auto"/>
          </w:tcPr>
          <w:p w14:paraId="0E77CB31" w14:textId="77777777" w:rsidR="004E45B7" w:rsidRDefault="002D047D">
            <w:pPr>
              <w:spacing w:line="360" w:lineRule="auto"/>
              <w:ind w:left="360" w:hanging="284"/>
              <w:jc w:val="center"/>
              <w:rPr>
                <w:rFonts w:ascii="Calibri" w:hAnsi="Calibri"/>
                <w:b/>
                <w:sz w:val="22"/>
                <w:szCs w:val="22"/>
                <w:lang w:eastAsia="pl-PL"/>
              </w:rPr>
            </w:pPr>
            <w:r>
              <w:rPr>
                <w:rFonts w:ascii="Calibri" w:hAnsi="Calibri"/>
                <w:b/>
                <w:sz w:val="22"/>
                <w:szCs w:val="22"/>
                <w:lang w:eastAsia="pl-PL"/>
              </w:rPr>
              <w:lastRenderedPageBreak/>
              <w:t>§ 5</w:t>
            </w:r>
          </w:p>
          <w:p w14:paraId="24BADC09" w14:textId="77777777" w:rsidR="004E45B7" w:rsidRDefault="002D047D">
            <w:pPr>
              <w:spacing w:line="360" w:lineRule="auto"/>
              <w:ind w:left="360" w:hanging="284"/>
              <w:jc w:val="center"/>
              <w:rPr>
                <w:rFonts w:ascii="Calibri" w:hAnsi="Calibri"/>
                <w:b/>
                <w:sz w:val="22"/>
                <w:szCs w:val="22"/>
                <w:lang w:eastAsia="pl-PL"/>
              </w:rPr>
            </w:pPr>
            <w:r>
              <w:rPr>
                <w:rFonts w:ascii="Calibri" w:hAnsi="Calibri"/>
                <w:b/>
                <w:sz w:val="22"/>
                <w:szCs w:val="22"/>
                <w:lang w:eastAsia="pl-PL"/>
              </w:rPr>
              <w:t>Zastrzeżenia prawa własności</w:t>
            </w:r>
          </w:p>
          <w:p w14:paraId="2F9818D1" w14:textId="4552C0D4" w:rsidR="004E45B7" w:rsidRDefault="00785923">
            <w:pPr>
              <w:numPr>
                <w:ilvl w:val="0"/>
                <w:numId w:val="5"/>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ARC</w:t>
            </w:r>
            <w:r w:rsidR="002D047D">
              <w:rPr>
                <w:rFonts w:ascii="Calibri" w:hAnsi="Calibri"/>
                <w:sz w:val="22"/>
                <w:szCs w:val="22"/>
                <w:lang w:eastAsia="pl-PL"/>
              </w:rPr>
              <w:t xml:space="preserve"> zastrzega sobie prawo własności dostarczonych wyrobów lub towarów będących przedmiotem umowy sprzedaży do </w:t>
            </w:r>
            <w:r w:rsidR="002D047D">
              <w:rPr>
                <w:rFonts w:ascii="Calibri" w:hAnsi="Calibri"/>
                <w:sz w:val="22"/>
                <w:szCs w:val="22"/>
                <w:lang w:eastAsia="pl-PL"/>
              </w:rPr>
              <w:lastRenderedPageBreak/>
              <w:t>czasu uiszczenia za te wyroby lub towary całkowitej zapłaty.</w:t>
            </w:r>
          </w:p>
        </w:tc>
        <w:tc>
          <w:tcPr>
            <w:tcW w:w="4715" w:type="dxa"/>
            <w:shd w:val="clear" w:color="auto" w:fill="auto"/>
          </w:tcPr>
          <w:p w14:paraId="78FCD1B4" w14:textId="77777777" w:rsidR="004E45B7" w:rsidRDefault="002D047D">
            <w:pPr>
              <w:spacing w:line="360" w:lineRule="auto"/>
              <w:ind w:left="360" w:hanging="284"/>
              <w:jc w:val="center"/>
              <w:rPr>
                <w:rFonts w:ascii="Calibri" w:hAnsi="Calibri"/>
                <w:b/>
                <w:sz w:val="22"/>
                <w:szCs w:val="22"/>
                <w:lang w:val="en-GB" w:eastAsia="pl-PL"/>
              </w:rPr>
            </w:pPr>
            <w:r>
              <w:rPr>
                <w:rFonts w:ascii="Calibri" w:hAnsi="Calibri"/>
                <w:b/>
                <w:sz w:val="22"/>
                <w:szCs w:val="22"/>
                <w:lang w:val="en-GB" w:eastAsia="pl-PL"/>
              </w:rPr>
              <w:lastRenderedPageBreak/>
              <w:t>§ 5</w:t>
            </w:r>
          </w:p>
          <w:p w14:paraId="1605E70C" w14:textId="77777777" w:rsidR="004E45B7" w:rsidRDefault="002D047D">
            <w:pPr>
              <w:spacing w:line="360" w:lineRule="auto"/>
              <w:ind w:left="360" w:hanging="284"/>
              <w:jc w:val="center"/>
              <w:rPr>
                <w:rFonts w:ascii="Calibri" w:hAnsi="Calibri"/>
                <w:b/>
                <w:sz w:val="22"/>
                <w:szCs w:val="22"/>
                <w:lang w:val="en-GB" w:eastAsia="pl-PL"/>
              </w:rPr>
            </w:pPr>
            <w:r>
              <w:rPr>
                <w:rFonts w:ascii="Calibri" w:hAnsi="Calibri"/>
                <w:b/>
                <w:sz w:val="22"/>
                <w:szCs w:val="22"/>
                <w:lang w:val="en-GB" w:eastAsia="pl-PL"/>
              </w:rPr>
              <w:t>Reservation of ownership right</w:t>
            </w:r>
          </w:p>
          <w:p w14:paraId="7B7D6630" w14:textId="5CF7C71A" w:rsidR="004E45B7" w:rsidRDefault="00785923">
            <w:pPr>
              <w:numPr>
                <w:ilvl w:val="0"/>
                <w:numId w:val="11"/>
              </w:numPr>
              <w:tabs>
                <w:tab w:val="left" w:pos="356"/>
              </w:tabs>
              <w:spacing w:line="360" w:lineRule="auto"/>
              <w:ind w:left="356" w:hanging="284"/>
              <w:jc w:val="both"/>
              <w:rPr>
                <w:rFonts w:ascii="Calibri" w:hAnsi="Calibri"/>
                <w:sz w:val="22"/>
                <w:szCs w:val="22"/>
                <w:lang w:val="en-GB"/>
              </w:rPr>
            </w:pPr>
            <w:r>
              <w:rPr>
                <w:rFonts w:ascii="Calibri" w:hAnsi="Calibri"/>
                <w:sz w:val="22"/>
                <w:szCs w:val="22"/>
                <w:lang w:val="en-GB" w:eastAsia="pl-PL"/>
              </w:rPr>
              <w:t>ARC</w:t>
            </w:r>
            <w:r w:rsidR="002D047D">
              <w:rPr>
                <w:rFonts w:ascii="Calibri" w:hAnsi="Calibri"/>
                <w:sz w:val="22"/>
                <w:szCs w:val="22"/>
                <w:lang w:val="en-GB" w:eastAsia="pl-PL"/>
              </w:rPr>
              <w:t xml:space="preserve"> reserves</w:t>
            </w:r>
            <w:r w:rsidR="002D047D">
              <w:rPr>
                <w:rFonts w:ascii="Calibri" w:hAnsi="Calibri"/>
                <w:sz w:val="22"/>
                <w:szCs w:val="22"/>
                <w:lang w:val="en-GB"/>
              </w:rPr>
              <w:t xml:space="preserve"> the ownership right in the supplied products or goods being subject to </w:t>
            </w:r>
            <w:r w:rsidR="002D047D">
              <w:rPr>
                <w:rFonts w:ascii="Calibri" w:hAnsi="Calibri"/>
                <w:sz w:val="22"/>
                <w:szCs w:val="22"/>
                <w:lang w:val="en-GB"/>
              </w:rPr>
              <w:lastRenderedPageBreak/>
              <w:t>the sales contract until the price due for such products or goods has been paid in full.</w:t>
            </w:r>
          </w:p>
          <w:p w14:paraId="14C62D6F" w14:textId="77777777" w:rsidR="004E45B7" w:rsidRDefault="004E45B7">
            <w:pPr>
              <w:tabs>
                <w:tab w:val="left" w:pos="992"/>
              </w:tabs>
              <w:spacing w:line="360" w:lineRule="auto"/>
              <w:rPr>
                <w:rFonts w:ascii="Calibri" w:hAnsi="Calibri"/>
                <w:b/>
                <w:sz w:val="22"/>
                <w:szCs w:val="22"/>
                <w:lang w:val="en-GB"/>
              </w:rPr>
            </w:pPr>
          </w:p>
        </w:tc>
      </w:tr>
      <w:tr w:rsidR="004E45B7" w:rsidRPr="00ED1AE0" w14:paraId="43082B73" w14:textId="77777777">
        <w:tc>
          <w:tcPr>
            <w:tcW w:w="4606" w:type="dxa"/>
            <w:shd w:val="clear" w:color="auto" w:fill="auto"/>
          </w:tcPr>
          <w:p w14:paraId="04FE1536" w14:textId="77777777" w:rsidR="004E45B7" w:rsidRDefault="002D047D">
            <w:pPr>
              <w:spacing w:line="360" w:lineRule="auto"/>
              <w:ind w:left="360" w:hanging="284"/>
              <w:jc w:val="center"/>
              <w:rPr>
                <w:rFonts w:ascii="Calibri" w:hAnsi="Calibri"/>
                <w:b/>
                <w:sz w:val="22"/>
                <w:szCs w:val="22"/>
                <w:lang w:eastAsia="pl-PL"/>
              </w:rPr>
            </w:pPr>
            <w:r>
              <w:rPr>
                <w:rFonts w:ascii="Calibri" w:hAnsi="Calibri"/>
                <w:b/>
                <w:sz w:val="22"/>
                <w:szCs w:val="22"/>
                <w:lang w:eastAsia="pl-PL"/>
              </w:rPr>
              <w:lastRenderedPageBreak/>
              <w:t>§ 6</w:t>
            </w:r>
          </w:p>
          <w:p w14:paraId="22807888" w14:textId="77777777" w:rsidR="004E45B7" w:rsidRDefault="002D047D">
            <w:pPr>
              <w:spacing w:line="360" w:lineRule="auto"/>
              <w:ind w:left="360" w:hanging="284"/>
              <w:jc w:val="center"/>
              <w:rPr>
                <w:rFonts w:ascii="Calibri" w:hAnsi="Calibri"/>
                <w:b/>
                <w:sz w:val="22"/>
                <w:szCs w:val="22"/>
                <w:lang w:eastAsia="pl-PL"/>
              </w:rPr>
            </w:pPr>
            <w:r>
              <w:rPr>
                <w:rFonts w:ascii="Calibri" w:hAnsi="Calibri"/>
                <w:b/>
                <w:sz w:val="22"/>
                <w:szCs w:val="22"/>
                <w:lang w:eastAsia="pl-PL"/>
              </w:rPr>
              <w:t>Gwarancje i Reklamacje</w:t>
            </w:r>
          </w:p>
          <w:p w14:paraId="359CD0EC" w14:textId="77777777" w:rsidR="004E45B7" w:rsidRDefault="002D047D">
            <w:pPr>
              <w:numPr>
                <w:ilvl w:val="0"/>
                <w:numId w:val="6"/>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Odbiorca jest zobowiązany przy odbiorze do sprawdzenia towaru pod względem asortymentowym, ilościowym oraz, o ile to możliwe, również pod względem jakościowym. Jeżeli sprawdzenie pod względem jakościowym nie jest możliwe przy odbiorze, Odbiorca jest zobowiązany sprawdzić towar w możliwie jak najkrótszym czasie.</w:t>
            </w:r>
          </w:p>
          <w:p w14:paraId="5C07CD91" w14:textId="77777777" w:rsidR="004E45B7" w:rsidRDefault="002D047D">
            <w:pPr>
              <w:numPr>
                <w:ilvl w:val="0"/>
                <w:numId w:val="6"/>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Odbiór asortymentowy, ilościowy i jakościowy towaru dokonywany jest przez upoważnionego przedstawiciela Klienta według dowodu dostawy pod wskazanym wcześniej adresem wysyłki.</w:t>
            </w:r>
          </w:p>
          <w:p w14:paraId="326619BB" w14:textId="4AFC3A5D" w:rsidR="004E45B7" w:rsidRDefault="002D047D">
            <w:pPr>
              <w:numPr>
                <w:ilvl w:val="0"/>
                <w:numId w:val="6"/>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 xml:space="preserve">W przypadku wystąpienia szkody podczas transportu, warunkiem możliwości uznania reklamacji przez </w:t>
            </w:r>
            <w:r w:rsidR="00785923">
              <w:rPr>
                <w:rFonts w:ascii="Calibri" w:hAnsi="Calibri"/>
                <w:sz w:val="22"/>
                <w:szCs w:val="22"/>
                <w:lang w:eastAsia="pl-PL"/>
              </w:rPr>
              <w:t>ARC</w:t>
            </w:r>
            <w:r>
              <w:rPr>
                <w:rFonts w:ascii="Calibri" w:hAnsi="Calibri"/>
                <w:sz w:val="22"/>
                <w:szCs w:val="22"/>
                <w:lang w:eastAsia="pl-PL"/>
              </w:rPr>
              <w:t xml:space="preserve"> jest złożenie wraz z reklamacją kopii listu przewozowego zawierającego adnotację o rodzaju szkody. Adnotacja ta winna zostać podpisana przez Przewoźnika. Stosowne dokumenty, wraz ze zgłoszeniem reklamacyjnym, Klient powinien bezzwłocznie przesłać do </w:t>
            </w:r>
            <w:r w:rsidR="00785923">
              <w:rPr>
                <w:rFonts w:ascii="Calibri" w:hAnsi="Calibri"/>
                <w:sz w:val="22"/>
                <w:szCs w:val="22"/>
                <w:lang w:eastAsia="pl-PL"/>
              </w:rPr>
              <w:t>ARC</w:t>
            </w:r>
            <w:r>
              <w:rPr>
                <w:rFonts w:ascii="Calibri" w:hAnsi="Calibri"/>
                <w:sz w:val="22"/>
                <w:szCs w:val="22"/>
                <w:lang w:eastAsia="pl-PL"/>
              </w:rPr>
              <w:t>.</w:t>
            </w:r>
          </w:p>
          <w:p w14:paraId="11F5DD8C" w14:textId="77777777" w:rsidR="004E45B7" w:rsidRDefault="002D047D">
            <w:pPr>
              <w:numPr>
                <w:ilvl w:val="0"/>
                <w:numId w:val="6"/>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 xml:space="preserve">Klient zobowiązany jest do zgłoszenia reklamacji wad widocznych niezwłocznie po </w:t>
            </w:r>
            <w:r>
              <w:rPr>
                <w:rFonts w:ascii="Calibri" w:hAnsi="Calibri"/>
                <w:sz w:val="22"/>
                <w:szCs w:val="22"/>
                <w:lang w:eastAsia="pl-PL"/>
              </w:rPr>
              <w:lastRenderedPageBreak/>
              <w:t>ich wykryciu, jednak nie później niż w ciągu 7 dni od daty odbioru wyrobów.</w:t>
            </w:r>
          </w:p>
          <w:p w14:paraId="204109B2" w14:textId="77777777" w:rsidR="004E45B7" w:rsidRDefault="002D047D">
            <w:pPr>
              <w:numPr>
                <w:ilvl w:val="0"/>
                <w:numId w:val="6"/>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W przypadku wad ukrytych Klient zobowiązany jest do niezwłocznego (nie później niż w 3 dni robocze po wykryciu) zgłoszenia reklamacji, pod rygorem utraty uprawnień związanych z reklamacją.</w:t>
            </w:r>
          </w:p>
          <w:p w14:paraId="7A1DB03A" w14:textId="77777777" w:rsidR="004E45B7" w:rsidRDefault="002D047D">
            <w:pPr>
              <w:numPr>
                <w:ilvl w:val="0"/>
                <w:numId w:val="6"/>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Reklamacja dla swej ważności wymaga formy pisemnej. W reklamacji Klient wskazuje: numer zamówienia, numer faktury, datę dostawy, ilość i rodzaj reklamowanego towaru oraz rodzaj wad, wraz z przykładami (wzorami) reklamowanych wyrobów lub towarów.</w:t>
            </w:r>
          </w:p>
          <w:p w14:paraId="5FFE949C" w14:textId="77777777" w:rsidR="004E45B7" w:rsidRDefault="002D047D">
            <w:pPr>
              <w:numPr>
                <w:ilvl w:val="0"/>
                <w:numId w:val="6"/>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W przypadku wykorzystania wadliwego towaru bądź poddania go dalszej obróbce Klient traci prawo do reklamowania towaru.</w:t>
            </w:r>
          </w:p>
          <w:p w14:paraId="4498021C" w14:textId="4A048122" w:rsidR="004E45B7" w:rsidRDefault="002D047D">
            <w:pPr>
              <w:numPr>
                <w:ilvl w:val="0"/>
                <w:numId w:val="6"/>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Uznane reklamacje zobowiązują </w:t>
            </w:r>
            <w:r w:rsidR="00785923">
              <w:rPr>
                <w:rFonts w:ascii="Calibri" w:hAnsi="Calibri"/>
                <w:sz w:val="22"/>
                <w:szCs w:val="22"/>
                <w:lang w:eastAsia="pl-PL"/>
              </w:rPr>
              <w:t>ARC</w:t>
            </w:r>
            <w:r>
              <w:rPr>
                <w:rFonts w:ascii="Calibri" w:hAnsi="Calibri"/>
                <w:sz w:val="22"/>
                <w:szCs w:val="22"/>
                <w:lang w:eastAsia="pl-PL"/>
              </w:rPr>
              <w:t xml:space="preserve"> jedynie do możliwie jak najszybszego usunięcia wady lub, jeżeli to niemożliwe, do wymiany towaru na nowy.</w:t>
            </w:r>
          </w:p>
          <w:p w14:paraId="1695B30F" w14:textId="4BBE2BCA" w:rsidR="004E45B7" w:rsidRDefault="00785923">
            <w:pPr>
              <w:numPr>
                <w:ilvl w:val="0"/>
                <w:numId w:val="6"/>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ARC</w:t>
            </w:r>
            <w:r w:rsidR="002D047D">
              <w:rPr>
                <w:rFonts w:ascii="Calibri" w:hAnsi="Calibri"/>
                <w:sz w:val="22"/>
                <w:szCs w:val="22"/>
                <w:lang w:eastAsia="pl-PL"/>
              </w:rPr>
              <w:t xml:space="preserve"> nie ponosi odpowiedzialności za szkody spowodowane niewłaściwym przechowywaniem, stosowaniem lub użytkowaniem towaru, za błędy wykonawcze i projektowe osób trzecich, także w przypadku, gdy Klient lub osoba trzecia dokonali zmian w towarze.</w:t>
            </w:r>
          </w:p>
          <w:p w14:paraId="0802F37C" w14:textId="77777777" w:rsidR="004E45B7" w:rsidRDefault="002D047D">
            <w:pPr>
              <w:numPr>
                <w:ilvl w:val="0"/>
                <w:numId w:val="6"/>
              </w:numPr>
              <w:tabs>
                <w:tab w:val="left" w:pos="284"/>
              </w:tabs>
              <w:spacing w:line="360" w:lineRule="auto"/>
              <w:ind w:left="340" w:hanging="340"/>
              <w:jc w:val="both"/>
              <w:rPr>
                <w:rFonts w:ascii="Calibri" w:hAnsi="Calibri"/>
                <w:b/>
                <w:sz w:val="22"/>
                <w:szCs w:val="22"/>
              </w:rPr>
            </w:pPr>
            <w:r>
              <w:rPr>
                <w:rFonts w:ascii="Calibri" w:hAnsi="Calibri"/>
                <w:sz w:val="22"/>
                <w:szCs w:val="22"/>
                <w:lang w:eastAsia="pl-PL"/>
              </w:rPr>
              <w:t>Wszczęcie postępowania reklamacyjnego nie zwalnia Klienta z obowiązku zapłaty ceny za wydany towar.</w:t>
            </w:r>
          </w:p>
        </w:tc>
        <w:tc>
          <w:tcPr>
            <w:tcW w:w="4715" w:type="dxa"/>
            <w:shd w:val="clear" w:color="auto" w:fill="auto"/>
          </w:tcPr>
          <w:p w14:paraId="744395E3" w14:textId="77777777" w:rsidR="004E45B7" w:rsidRDefault="002D047D">
            <w:pPr>
              <w:spacing w:line="360" w:lineRule="auto"/>
              <w:ind w:left="360" w:hanging="284"/>
              <w:jc w:val="center"/>
              <w:rPr>
                <w:rFonts w:ascii="Calibri" w:hAnsi="Calibri"/>
                <w:b/>
                <w:sz w:val="22"/>
                <w:szCs w:val="22"/>
                <w:lang w:val="en-GB" w:eastAsia="pl-PL"/>
              </w:rPr>
            </w:pPr>
            <w:r>
              <w:rPr>
                <w:rFonts w:ascii="Calibri" w:hAnsi="Calibri"/>
                <w:b/>
                <w:sz w:val="22"/>
                <w:szCs w:val="22"/>
                <w:lang w:val="en-GB" w:eastAsia="pl-PL"/>
              </w:rPr>
              <w:lastRenderedPageBreak/>
              <w:t>§ 6</w:t>
            </w:r>
          </w:p>
          <w:p w14:paraId="5FDA2E5B" w14:textId="77777777" w:rsidR="004E45B7" w:rsidRDefault="002D047D">
            <w:pPr>
              <w:spacing w:line="360" w:lineRule="auto"/>
              <w:ind w:left="360" w:hanging="284"/>
              <w:jc w:val="center"/>
              <w:rPr>
                <w:rFonts w:ascii="Calibri" w:hAnsi="Calibri"/>
                <w:b/>
                <w:sz w:val="22"/>
                <w:szCs w:val="22"/>
                <w:lang w:val="en-GB" w:eastAsia="pl-PL"/>
              </w:rPr>
            </w:pPr>
            <w:r>
              <w:rPr>
                <w:rFonts w:ascii="Calibri" w:hAnsi="Calibri"/>
                <w:b/>
                <w:sz w:val="22"/>
                <w:szCs w:val="22"/>
                <w:lang w:val="en-GB" w:eastAsia="pl-PL"/>
              </w:rPr>
              <w:t>Warranties and complaints</w:t>
            </w:r>
          </w:p>
          <w:p w14:paraId="503153DE" w14:textId="77777777" w:rsidR="004E45B7" w:rsidRDefault="002D047D">
            <w:pPr>
              <w:numPr>
                <w:ilvl w:val="0"/>
                <w:numId w:val="12"/>
              </w:numPr>
              <w:tabs>
                <w:tab w:val="left" w:pos="356"/>
              </w:tabs>
              <w:spacing w:line="360" w:lineRule="auto"/>
              <w:ind w:left="356" w:hanging="356"/>
              <w:jc w:val="both"/>
              <w:rPr>
                <w:rFonts w:ascii="Calibri" w:hAnsi="Calibri"/>
                <w:b/>
                <w:sz w:val="22"/>
                <w:szCs w:val="22"/>
                <w:lang w:val="en-GB"/>
              </w:rPr>
            </w:pPr>
            <w:r>
              <w:rPr>
                <w:rFonts w:ascii="Calibri" w:hAnsi="Calibri"/>
                <w:sz w:val="22"/>
                <w:szCs w:val="22"/>
                <w:lang w:val="en-GB"/>
              </w:rPr>
              <w:t>When accepting the goods, the Recipient must inspect them as to their type, quantity and, if possible, also as to their quality. If it is impossible to inspect the quality of the goods upon their acceptance, the Recipient must check the goods at the earliest date possible.</w:t>
            </w:r>
          </w:p>
          <w:p w14:paraId="0F6B3A54" w14:textId="77777777" w:rsidR="004E45B7" w:rsidRDefault="004E45B7">
            <w:pPr>
              <w:spacing w:line="360" w:lineRule="auto"/>
              <w:ind w:left="356"/>
              <w:jc w:val="both"/>
              <w:rPr>
                <w:rFonts w:ascii="Calibri" w:hAnsi="Calibri"/>
                <w:sz w:val="22"/>
                <w:szCs w:val="22"/>
                <w:lang w:val="en-GB"/>
              </w:rPr>
            </w:pPr>
          </w:p>
          <w:p w14:paraId="1FA9515B" w14:textId="77777777" w:rsidR="004E45B7" w:rsidRDefault="004E45B7">
            <w:pPr>
              <w:spacing w:line="360" w:lineRule="auto"/>
              <w:ind w:left="356"/>
              <w:jc w:val="both"/>
              <w:rPr>
                <w:rFonts w:ascii="Calibri" w:hAnsi="Calibri"/>
                <w:sz w:val="22"/>
                <w:szCs w:val="22"/>
                <w:lang w:val="en-GB"/>
              </w:rPr>
            </w:pPr>
          </w:p>
          <w:p w14:paraId="3DA2C34F" w14:textId="77777777" w:rsidR="004E45B7" w:rsidRDefault="004E45B7">
            <w:pPr>
              <w:spacing w:line="360" w:lineRule="auto"/>
              <w:ind w:left="356"/>
              <w:jc w:val="both"/>
              <w:rPr>
                <w:rFonts w:ascii="Calibri" w:hAnsi="Calibri"/>
                <w:b/>
                <w:sz w:val="22"/>
                <w:szCs w:val="22"/>
                <w:lang w:val="en-GB"/>
              </w:rPr>
            </w:pPr>
          </w:p>
          <w:p w14:paraId="282B90D5" w14:textId="77777777" w:rsidR="004E45B7" w:rsidRDefault="002D047D">
            <w:pPr>
              <w:numPr>
                <w:ilvl w:val="0"/>
                <w:numId w:val="12"/>
              </w:numPr>
              <w:tabs>
                <w:tab w:val="left" w:pos="248"/>
              </w:tabs>
              <w:spacing w:line="360" w:lineRule="auto"/>
              <w:ind w:left="284" w:hanging="284"/>
              <w:jc w:val="both"/>
              <w:rPr>
                <w:rFonts w:ascii="Calibri" w:hAnsi="Calibri"/>
                <w:b/>
                <w:sz w:val="22"/>
                <w:szCs w:val="22"/>
                <w:lang w:val="en-GB"/>
              </w:rPr>
            </w:pPr>
            <w:r>
              <w:rPr>
                <w:rFonts w:ascii="Calibri" w:hAnsi="Calibri"/>
                <w:sz w:val="22"/>
                <w:szCs w:val="22"/>
                <w:lang w:val="en-GB"/>
              </w:rPr>
              <w:t>The goods are accepted in terms of their type, quantity and quality by the Client's authorised representative based on the delivery note, under the previously indicated shipping address.</w:t>
            </w:r>
          </w:p>
          <w:p w14:paraId="2A5FFAC5" w14:textId="0CEB784D" w:rsidR="004E45B7" w:rsidRDefault="002D047D">
            <w:pPr>
              <w:numPr>
                <w:ilvl w:val="0"/>
                <w:numId w:val="12"/>
              </w:numPr>
              <w:tabs>
                <w:tab w:val="left" w:pos="248"/>
              </w:tabs>
              <w:spacing w:line="360" w:lineRule="auto"/>
              <w:ind w:left="284" w:hanging="284"/>
              <w:jc w:val="both"/>
              <w:rPr>
                <w:rFonts w:ascii="Calibri" w:hAnsi="Calibri"/>
                <w:b/>
                <w:sz w:val="22"/>
                <w:szCs w:val="22"/>
                <w:lang w:val="en-GB"/>
              </w:rPr>
            </w:pPr>
            <w:r>
              <w:rPr>
                <w:rFonts w:ascii="Calibri" w:hAnsi="Calibri"/>
                <w:sz w:val="22"/>
                <w:szCs w:val="22"/>
                <w:lang w:val="en-GB"/>
              </w:rPr>
              <w:t xml:space="preserve">If any damage occurs during transport, the condition for the complaint to be recognised by </w:t>
            </w:r>
            <w:r w:rsidR="00785923">
              <w:rPr>
                <w:rFonts w:ascii="Calibri" w:hAnsi="Calibri"/>
                <w:sz w:val="22"/>
                <w:szCs w:val="22"/>
                <w:lang w:val="en-GB"/>
              </w:rPr>
              <w:t>ARC</w:t>
            </w:r>
            <w:r>
              <w:rPr>
                <w:rFonts w:ascii="Calibri" w:hAnsi="Calibri"/>
                <w:sz w:val="22"/>
                <w:szCs w:val="22"/>
                <w:lang w:val="en-GB"/>
              </w:rPr>
              <w:t xml:space="preserve"> is that the complaint is filed along with a copy of the waybill including a note on the type of damage. The note should be signed by the Carrier. The relevant documents, along with the notice of complaint, should be immediately sent by the Client to </w:t>
            </w:r>
            <w:r w:rsidR="00785923">
              <w:rPr>
                <w:rFonts w:ascii="Calibri" w:hAnsi="Calibri"/>
                <w:sz w:val="22"/>
                <w:szCs w:val="22"/>
                <w:lang w:val="en-GB"/>
              </w:rPr>
              <w:t>ARC</w:t>
            </w:r>
            <w:r>
              <w:rPr>
                <w:rFonts w:ascii="Calibri" w:hAnsi="Calibri"/>
                <w:sz w:val="22"/>
                <w:szCs w:val="22"/>
                <w:lang w:val="en-GB"/>
              </w:rPr>
              <w:t>.</w:t>
            </w:r>
          </w:p>
          <w:p w14:paraId="3F2424AB" w14:textId="77777777" w:rsidR="004E45B7" w:rsidRDefault="004E45B7">
            <w:pPr>
              <w:spacing w:line="360" w:lineRule="auto"/>
              <w:ind w:left="284"/>
              <w:jc w:val="both"/>
              <w:rPr>
                <w:rFonts w:ascii="Calibri" w:hAnsi="Calibri"/>
                <w:b/>
                <w:sz w:val="22"/>
                <w:szCs w:val="22"/>
                <w:lang w:val="en-GB"/>
              </w:rPr>
            </w:pPr>
          </w:p>
          <w:p w14:paraId="689F8A70" w14:textId="77777777" w:rsidR="004E45B7" w:rsidRDefault="002D047D">
            <w:pPr>
              <w:numPr>
                <w:ilvl w:val="0"/>
                <w:numId w:val="12"/>
              </w:numPr>
              <w:spacing w:line="360" w:lineRule="auto"/>
              <w:ind w:left="284" w:hanging="284"/>
              <w:jc w:val="both"/>
              <w:rPr>
                <w:rFonts w:ascii="Calibri" w:hAnsi="Calibri"/>
                <w:b/>
                <w:sz w:val="22"/>
                <w:szCs w:val="22"/>
                <w:lang w:val="en-GB"/>
              </w:rPr>
            </w:pPr>
            <w:r>
              <w:rPr>
                <w:rFonts w:ascii="Calibri" w:hAnsi="Calibri"/>
                <w:sz w:val="22"/>
                <w:szCs w:val="22"/>
                <w:lang w:val="en-GB"/>
              </w:rPr>
              <w:t xml:space="preserve">The Client must file the complaint about visible defects as soon as they have been detected, </w:t>
            </w:r>
            <w:r>
              <w:rPr>
                <w:rFonts w:ascii="Calibri" w:hAnsi="Calibri"/>
                <w:sz w:val="22"/>
                <w:szCs w:val="22"/>
                <w:lang w:val="en-GB"/>
              </w:rPr>
              <w:lastRenderedPageBreak/>
              <w:t>though no later than within 7 days of the product acceptance.</w:t>
            </w:r>
          </w:p>
          <w:p w14:paraId="4B8ECE1E" w14:textId="77777777" w:rsidR="004E45B7" w:rsidRDefault="002D047D">
            <w:pPr>
              <w:numPr>
                <w:ilvl w:val="0"/>
                <w:numId w:val="12"/>
              </w:numPr>
              <w:spacing w:line="360" w:lineRule="auto"/>
              <w:ind w:left="284" w:hanging="284"/>
              <w:jc w:val="both"/>
              <w:rPr>
                <w:rFonts w:ascii="Calibri" w:hAnsi="Calibri"/>
                <w:b/>
                <w:sz w:val="22"/>
                <w:szCs w:val="22"/>
                <w:lang w:val="en-GB"/>
              </w:rPr>
            </w:pPr>
            <w:r>
              <w:rPr>
                <w:rFonts w:ascii="Calibri" w:hAnsi="Calibri"/>
                <w:sz w:val="22"/>
                <w:szCs w:val="22"/>
                <w:lang w:val="en-GB"/>
              </w:rPr>
              <w:t>In the case of hidden defects, the Client must immediately (though no later than within 3 business days upon their detection) make the complaint; otherwise they will lose the rights related to the complaint.</w:t>
            </w:r>
          </w:p>
          <w:p w14:paraId="40863029" w14:textId="77777777" w:rsidR="004E45B7" w:rsidRDefault="002D047D">
            <w:pPr>
              <w:numPr>
                <w:ilvl w:val="0"/>
                <w:numId w:val="12"/>
              </w:numPr>
              <w:tabs>
                <w:tab w:val="left" w:pos="248"/>
              </w:tabs>
              <w:spacing w:line="360" w:lineRule="auto"/>
              <w:ind w:left="284" w:hanging="284"/>
              <w:jc w:val="both"/>
              <w:rPr>
                <w:rFonts w:ascii="Calibri" w:hAnsi="Calibri"/>
                <w:sz w:val="22"/>
                <w:szCs w:val="22"/>
                <w:lang w:val="en-GB"/>
              </w:rPr>
            </w:pPr>
            <w:r>
              <w:rPr>
                <w:rFonts w:ascii="Calibri" w:hAnsi="Calibri"/>
                <w:sz w:val="22"/>
                <w:szCs w:val="22"/>
                <w:lang w:val="en-GB"/>
              </w:rPr>
              <w:t>To be valid, the complaint must be made in writing. In the complaint, the Client specifies the order number, invoice number, delivery date, quantity and type of the goods being subject of the complaint, as well as the type of defects, providing examples (models) of the relevant products or goods.</w:t>
            </w:r>
          </w:p>
          <w:p w14:paraId="76F277DF" w14:textId="77777777" w:rsidR="004E45B7" w:rsidRDefault="002D047D">
            <w:pPr>
              <w:numPr>
                <w:ilvl w:val="0"/>
                <w:numId w:val="12"/>
              </w:numPr>
              <w:tabs>
                <w:tab w:val="left" w:pos="248"/>
              </w:tabs>
              <w:spacing w:line="360" w:lineRule="auto"/>
              <w:ind w:left="284" w:hanging="284"/>
              <w:jc w:val="both"/>
              <w:rPr>
                <w:rFonts w:ascii="Calibri" w:hAnsi="Calibri"/>
                <w:sz w:val="22"/>
                <w:szCs w:val="22"/>
                <w:lang w:val="en-GB"/>
              </w:rPr>
            </w:pPr>
            <w:r>
              <w:rPr>
                <w:rFonts w:ascii="Calibri" w:hAnsi="Calibri"/>
                <w:sz w:val="22"/>
                <w:szCs w:val="22"/>
                <w:lang w:val="en-GB"/>
              </w:rPr>
              <w:t>If any defective goods have been used or processed, the Client loses the right to make a complaint about such goods.</w:t>
            </w:r>
          </w:p>
          <w:p w14:paraId="4EEDA431" w14:textId="13396E82" w:rsidR="004E45B7" w:rsidRDefault="002D047D">
            <w:pPr>
              <w:numPr>
                <w:ilvl w:val="0"/>
                <w:numId w:val="12"/>
              </w:numPr>
              <w:tabs>
                <w:tab w:val="left" w:pos="248"/>
              </w:tabs>
              <w:spacing w:line="360" w:lineRule="auto"/>
              <w:ind w:left="284" w:hanging="284"/>
              <w:jc w:val="both"/>
              <w:rPr>
                <w:rFonts w:ascii="Calibri" w:hAnsi="Calibri"/>
                <w:sz w:val="22"/>
                <w:szCs w:val="22"/>
                <w:lang w:val="en-GB"/>
              </w:rPr>
            </w:pPr>
            <w:r>
              <w:rPr>
                <w:rFonts w:ascii="Calibri" w:hAnsi="Calibri"/>
                <w:sz w:val="22"/>
                <w:szCs w:val="22"/>
                <w:lang w:val="en-GB"/>
              </w:rPr>
              <w:t xml:space="preserve">Having recognised any complaints, </w:t>
            </w:r>
            <w:r w:rsidR="00785923">
              <w:rPr>
                <w:rFonts w:ascii="Calibri" w:hAnsi="Calibri"/>
                <w:sz w:val="22"/>
                <w:szCs w:val="22"/>
                <w:lang w:val="en-GB"/>
              </w:rPr>
              <w:t>ARC</w:t>
            </w:r>
            <w:r>
              <w:rPr>
                <w:rFonts w:ascii="Calibri" w:hAnsi="Calibri"/>
                <w:sz w:val="22"/>
                <w:szCs w:val="22"/>
                <w:lang w:val="en-GB"/>
              </w:rPr>
              <w:t xml:space="preserve"> is merely obliged to remove the defect as soon as possible or, if it turns out impossible, to replace the goods with the new ones.</w:t>
            </w:r>
          </w:p>
          <w:p w14:paraId="0DC0C126" w14:textId="4F97A0EE" w:rsidR="004E45B7" w:rsidRDefault="00785923">
            <w:pPr>
              <w:numPr>
                <w:ilvl w:val="0"/>
                <w:numId w:val="12"/>
              </w:numPr>
              <w:tabs>
                <w:tab w:val="left" w:pos="248"/>
              </w:tabs>
              <w:spacing w:line="360" w:lineRule="auto"/>
              <w:ind w:left="284" w:hanging="284"/>
              <w:jc w:val="both"/>
              <w:rPr>
                <w:rFonts w:ascii="Calibri" w:hAnsi="Calibri"/>
                <w:sz w:val="22"/>
                <w:szCs w:val="22"/>
                <w:lang w:val="en-GB"/>
              </w:rPr>
            </w:pPr>
            <w:r>
              <w:rPr>
                <w:rFonts w:ascii="Calibri" w:hAnsi="Calibri"/>
                <w:sz w:val="22"/>
                <w:szCs w:val="22"/>
                <w:lang w:val="en-GB"/>
              </w:rPr>
              <w:t>ARC</w:t>
            </w:r>
            <w:r w:rsidR="002D047D">
              <w:rPr>
                <w:rFonts w:ascii="Calibri" w:hAnsi="Calibri"/>
                <w:sz w:val="22"/>
                <w:szCs w:val="22"/>
                <w:lang w:val="en-GB"/>
              </w:rPr>
              <w:t xml:space="preserve"> is not held liable for any damage arising as a result of the goods being improperly stored, applied or used, for any errors in the workmanship and design made by third parties, and if the goods have been altered by the Client or a third party.</w:t>
            </w:r>
          </w:p>
          <w:p w14:paraId="36BE7E03" w14:textId="77777777" w:rsidR="004E45B7" w:rsidRDefault="004E45B7">
            <w:pPr>
              <w:spacing w:line="360" w:lineRule="auto"/>
              <w:ind w:left="284"/>
              <w:jc w:val="both"/>
              <w:rPr>
                <w:rFonts w:ascii="Calibri" w:hAnsi="Calibri"/>
                <w:sz w:val="22"/>
                <w:szCs w:val="22"/>
                <w:lang w:val="en-GB"/>
              </w:rPr>
            </w:pPr>
          </w:p>
          <w:p w14:paraId="44F4FD33" w14:textId="77777777" w:rsidR="004E45B7" w:rsidRPr="00785923" w:rsidRDefault="002D047D">
            <w:pPr>
              <w:numPr>
                <w:ilvl w:val="0"/>
                <w:numId w:val="12"/>
              </w:numPr>
              <w:tabs>
                <w:tab w:val="left" w:pos="248"/>
              </w:tabs>
              <w:spacing w:line="360" w:lineRule="auto"/>
              <w:ind w:left="284" w:hanging="284"/>
              <w:jc w:val="both"/>
              <w:rPr>
                <w:lang w:val="en-GB"/>
              </w:rPr>
            </w:pPr>
            <w:r>
              <w:rPr>
                <w:rFonts w:ascii="Calibri" w:hAnsi="Calibri"/>
                <w:sz w:val="22"/>
                <w:szCs w:val="22"/>
                <w:lang w:val="en-GB"/>
              </w:rPr>
              <w:t>The Client is not released from the obligation to pay the price for the goods provided, even if a complaint procedure has been launched.</w:t>
            </w:r>
          </w:p>
          <w:p w14:paraId="05A26BA4" w14:textId="77777777" w:rsidR="004E45B7" w:rsidRDefault="004E45B7">
            <w:pPr>
              <w:tabs>
                <w:tab w:val="left" w:pos="248"/>
              </w:tabs>
              <w:spacing w:line="360" w:lineRule="auto"/>
              <w:ind w:left="284" w:hanging="284"/>
              <w:jc w:val="both"/>
              <w:rPr>
                <w:rFonts w:ascii="Calibri" w:hAnsi="Calibri"/>
                <w:sz w:val="22"/>
                <w:szCs w:val="22"/>
                <w:lang w:val="en-GB"/>
              </w:rPr>
            </w:pPr>
          </w:p>
        </w:tc>
      </w:tr>
      <w:tr w:rsidR="004E45B7" w:rsidRPr="00ED1AE0" w14:paraId="393CF35A" w14:textId="77777777">
        <w:tc>
          <w:tcPr>
            <w:tcW w:w="4606" w:type="dxa"/>
            <w:shd w:val="clear" w:color="auto" w:fill="auto"/>
          </w:tcPr>
          <w:p w14:paraId="2B77AF73" w14:textId="77777777" w:rsidR="004E45B7" w:rsidRDefault="002D047D">
            <w:pPr>
              <w:spacing w:line="360" w:lineRule="auto"/>
              <w:ind w:left="360" w:hanging="284"/>
              <w:jc w:val="center"/>
              <w:rPr>
                <w:rFonts w:ascii="Calibri" w:hAnsi="Calibri"/>
                <w:b/>
                <w:sz w:val="22"/>
                <w:szCs w:val="22"/>
                <w:lang w:eastAsia="pl-PL"/>
              </w:rPr>
            </w:pPr>
            <w:r>
              <w:rPr>
                <w:rFonts w:ascii="Calibri" w:hAnsi="Calibri"/>
                <w:b/>
                <w:sz w:val="22"/>
                <w:szCs w:val="22"/>
                <w:lang w:eastAsia="pl-PL"/>
              </w:rPr>
              <w:lastRenderedPageBreak/>
              <w:t>§ 7</w:t>
            </w:r>
          </w:p>
          <w:p w14:paraId="29928BFF" w14:textId="77777777" w:rsidR="004E45B7" w:rsidRDefault="002D047D">
            <w:pPr>
              <w:spacing w:line="360" w:lineRule="auto"/>
              <w:ind w:left="360" w:hanging="284"/>
              <w:jc w:val="center"/>
              <w:rPr>
                <w:rFonts w:ascii="Calibri" w:hAnsi="Calibri"/>
                <w:b/>
                <w:sz w:val="22"/>
                <w:szCs w:val="22"/>
                <w:lang w:eastAsia="pl-PL"/>
              </w:rPr>
            </w:pPr>
            <w:r>
              <w:rPr>
                <w:rFonts w:ascii="Calibri" w:hAnsi="Calibri"/>
                <w:b/>
                <w:sz w:val="22"/>
                <w:szCs w:val="22"/>
                <w:lang w:eastAsia="pl-PL"/>
              </w:rPr>
              <w:t>Postanowienia końcowe</w:t>
            </w:r>
          </w:p>
          <w:p w14:paraId="76117878" w14:textId="77777777" w:rsidR="004E45B7" w:rsidRDefault="002D047D">
            <w:pPr>
              <w:numPr>
                <w:ilvl w:val="0"/>
                <w:numId w:val="7"/>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Strony umowy zobowiązują się do zachowania w tajemnicy wszelkich informacji związanych z transakcjami, które będą zawierane pomiędzy Stronami.</w:t>
            </w:r>
          </w:p>
          <w:p w14:paraId="174794B3" w14:textId="23DA04D9" w:rsidR="004E45B7" w:rsidRDefault="002D047D">
            <w:pPr>
              <w:numPr>
                <w:ilvl w:val="0"/>
                <w:numId w:val="7"/>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Nie wywiązanie się przez Klienta z postanowień zawartej umowy i/lub związanych z nimi postanowień OWS oraz prawo dochodzenia przez </w:t>
            </w:r>
            <w:r w:rsidR="00785923">
              <w:rPr>
                <w:rFonts w:ascii="Calibri" w:hAnsi="Calibri"/>
                <w:sz w:val="22"/>
                <w:szCs w:val="22"/>
                <w:lang w:eastAsia="pl-PL"/>
              </w:rPr>
              <w:t>ARC</w:t>
            </w:r>
            <w:r>
              <w:rPr>
                <w:rFonts w:ascii="Calibri" w:hAnsi="Calibri"/>
                <w:sz w:val="22"/>
                <w:szCs w:val="22"/>
                <w:lang w:eastAsia="pl-PL"/>
              </w:rPr>
              <w:t xml:space="preserve"> odsetek, nie wyłączają możliwości dochodzenia przez </w:t>
            </w:r>
            <w:r w:rsidR="00785923">
              <w:rPr>
                <w:rFonts w:ascii="Calibri" w:hAnsi="Calibri"/>
                <w:sz w:val="22"/>
                <w:szCs w:val="22"/>
                <w:lang w:eastAsia="pl-PL"/>
              </w:rPr>
              <w:t>ARC</w:t>
            </w:r>
            <w:r>
              <w:rPr>
                <w:rFonts w:ascii="Calibri" w:hAnsi="Calibri"/>
                <w:sz w:val="22"/>
                <w:szCs w:val="22"/>
                <w:lang w:eastAsia="pl-PL"/>
              </w:rPr>
              <w:t xml:space="preserve"> roszczeń z tytułu poniesionych strat i utraconych korzyści.</w:t>
            </w:r>
          </w:p>
          <w:p w14:paraId="3020494E" w14:textId="77777777" w:rsidR="004E45B7" w:rsidRDefault="002D047D">
            <w:pPr>
              <w:numPr>
                <w:ilvl w:val="0"/>
                <w:numId w:val="7"/>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Jeżeli w postanowieniach umownych nie ustalono inaczej, zastosowanie mają niniejsze OWS.</w:t>
            </w:r>
          </w:p>
          <w:p w14:paraId="61A90A9A" w14:textId="32BC9CE5" w:rsidR="004E45B7" w:rsidRDefault="002D047D">
            <w:pPr>
              <w:numPr>
                <w:ilvl w:val="0"/>
                <w:numId w:val="7"/>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Klient wyraża zgodę na przetwarzanie danych osobowych i innych danych przez ARC </w:t>
            </w:r>
            <w:proofErr w:type="spellStart"/>
            <w:r>
              <w:rPr>
                <w:rFonts w:ascii="Calibri" w:hAnsi="Calibri"/>
                <w:sz w:val="22"/>
                <w:szCs w:val="22"/>
                <w:lang w:eastAsia="pl-PL"/>
              </w:rPr>
              <w:t>Buttons</w:t>
            </w:r>
            <w:proofErr w:type="spellEnd"/>
            <w:r>
              <w:rPr>
                <w:rFonts w:ascii="Calibri" w:hAnsi="Calibri"/>
                <w:sz w:val="22"/>
                <w:szCs w:val="22"/>
                <w:lang w:eastAsia="pl-PL"/>
              </w:rPr>
              <w:t xml:space="preserve"> Polska Sp. z o.o. za pomocą urządzeń elektronicznych lub w innej formie. Będąc świadomym ryzyka towarzyszącego korespondencji elektronicznej, zwłaszcza związanego z możliwością utraty danych, Klient oświadcza, że zgadza się na wymianę informacji także za pośrednictwem poczty elektronicznej. </w:t>
            </w:r>
          </w:p>
          <w:p w14:paraId="2D08AAE9" w14:textId="77777777" w:rsidR="004E45B7" w:rsidRDefault="002D047D">
            <w:pPr>
              <w:numPr>
                <w:ilvl w:val="0"/>
                <w:numId w:val="7"/>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W sprawach nienormowanych postanowieniami umowy oraz OWS zastosowanie mają przepisy Kodeksu Cywilnego.</w:t>
            </w:r>
          </w:p>
          <w:p w14:paraId="409174E0" w14:textId="77777777" w:rsidR="004E45B7" w:rsidRDefault="002D047D">
            <w:pPr>
              <w:numPr>
                <w:ilvl w:val="0"/>
                <w:numId w:val="7"/>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lastRenderedPageBreak/>
              <w:t>Spory, które powstaną w wyniku realizacji umowy będą rozstrzygane przez sąd właściwy  według siedziby Sprzedawcy tj. przez Sąd Rejonowy w Koninie V Wydział Gospodarczy lub przez Sąd Okręgowy w Poznaniu IX Wydział Gospodarczy w zależności od wartości przedmiotu sporu. </w:t>
            </w:r>
          </w:p>
        </w:tc>
        <w:tc>
          <w:tcPr>
            <w:tcW w:w="4715" w:type="dxa"/>
            <w:shd w:val="clear" w:color="auto" w:fill="auto"/>
          </w:tcPr>
          <w:p w14:paraId="273D931D" w14:textId="77777777" w:rsidR="004E45B7" w:rsidRDefault="002D047D">
            <w:pPr>
              <w:spacing w:line="360" w:lineRule="auto"/>
              <w:ind w:left="360" w:hanging="284"/>
              <w:jc w:val="center"/>
              <w:rPr>
                <w:rFonts w:ascii="Calibri" w:hAnsi="Calibri"/>
                <w:b/>
                <w:sz w:val="22"/>
                <w:szCs w:val="22"/>
                <w:lang w:val="en-GB" w:eastAsia="pl-PL"/>
              </w:rPr>
            </w:pPr>
            <w:r>
              <w:rPr>
                <w:rFonts w:ascii="Calibri" w:hAnsi="Calibri"/>
                <w:b/>
                <w:sz w:val="22"/>
                <w:szCs w:val="22"/>
                <w:lang w:val="en-GB" w:eastAsia="pl-PL"/>
              </w:rPr>
              <w:lastRenderedPageBreak/>
              <w:t>§ 7</w:t>
            </w:r>
          </w:p>
          <w:p w14:paraId="00417BEE" w14:textId="77777777" w:rsidR="004E45B7" w:rsidRDefault="002D047D">
            <w:pPr>
              <w:spacing w:line="360" w:lineRule="auto"/>
              <w:ind w:left="360" w:hanging="284"/>
              <w:jc w:val="center"/>
              <w:rPr>
                <w:rFonts w:ascii="Calibri" w:hAnsi="Calibri"/>
                <w:b/>
                <w:sz w:val="22"/>
                <w:szCs w:val="22"/>
                <w:lang w:val="en-GB" w:eastAsia="pl-PL"/>
              </w:rPr>
            </w:pPr>
            <w:r>
              <w:rPr>
                <w:rFonts w:ascii="Calibri" w:hAnsi="Calibri"/>
                <w:b/>
                <w:sz w:val="22"/>
                <w:szCs w:val="22"/>
                <w:lang w:val="en-GB" w:eastAsia="pl-PL"/>
              </w:rPr>
              <w:t>Final provisions</w:t>
            </w:r>
          </w:p>
          <w:p w14:paraId="6B3C1C5F" w14:textId="77777777" w:rsidR="004E45B7" w:rsidRDefault="002D047D">
            <w:pPr>
              <w:numPr>
                <w:ilvl w:val="0"/>
                <w:numId w:val="13"/>
              </w:numPr>
              <w:tabs>
                <w:tab w:val="left" w:pos="356"/>
              </w:tabs>
              <w:spacing w:line="360" w:lineRule="auto"/>
              <w:ind w:left="356" w:hanging="356"/>
              <w:jc w:val="both"/>
              <w:rPr>
                <w:rFonts w:ascii="Calibri" w:hAnsi="Calibri"/>
                <w:sz w:val="22"/>
                <w:szCs w:val="22"/>
                <w:lang w:val="en-GB"/>
              </w:rPr>
            </w:pPr>
            <w:r>
              <w:rPr>
                <w:rFonts w:ascii="Calibri" w:hAnsi="Calibri"/>
                <w:sz w:val="22"/>
                <w:szCs w:val="22"/>
                <w:lang w:val="en-GB"/>
              </w:rPr>
              <w:t>The contractual parties agree to keep confidential any information related to the transactions to be concluded between them.</w:t>
            </w:r>
          </w:p>
          <w:p w14:paraId="7C194A37" w14:textId="77777777" w:rsidR="004E45B7" w:rsidRDefault="004E45B7">
            <w:pPr>
              <w:spacing w:line="360" w:lineRule="auto"/>
              <w:ind w:left="356"/>
              <w:jc w:val="both"/>
              <w:rPr>
                <w:rFonts w:ascii="Calibri" w:hAnsi="Calibri"/>
                <w:sz w:val="22"/>
                <w:szCs w:val="22"/>
                <w:lang w:val="en-GB"/>
              </w:rPr>
            </w:pPr>
          </w:p>
          <w:p w14:paraId="7141292C" w14:textId="7E541B34" w:rsidR="004E45B7" w:rsidRDefault="002D047D">
            <w:pPr>
              <w:numPr>
                <w:ilvl w:val="0"/>
                <w:numId w:val="13"/>
              </w:numPr>
              <w:tabs>
                <w:tab w:val="left" w:pos="248"/>
              </w:tabs>
              <w:spacing w:line="360" w:lineRule="auto"/>
              <w:ind w:left="284" w:hanging="284"/>
              <w:jc w:val="both"/>
              <w:rPr>
                <w:rFonts w:ascii="Calibri" w:hAnsi="Calibri"/>
                <w:sz w:val="22"/>
                <w:szCs w:val="22"/>
                <w:lang w:val="en-GB"/>
              </w:rPr>
            </w:pPr>
            <w:r>
              <w:rPr>
                <w:rFonts w:ascii="Calibri" w:hAnsi="Calibri"/>
                <w:sz w:val="22"/>
                <w:szCs w:val="22"/>
                <w:lang w:val="en-GB"/>
              </w:rPr>
              <w:t xml:space="preserve">The Client's failure to observe the provisions of the contract executed and/or the provisions of the GTCS related thereto and </w:t>
            </w:r>
            <w:r w:rsidR="00785923">
              <w:rPr>
                <w:rFonts w:ascii="Calibri" w:hAnsi="Calibri"/>
                <w:sz w:val="22"/>
                <w:szCs w:val="22"/>
                <w:lang w:val="en-GB"/>
              </w:rPr>
              <w:t>ARC</w:t>
            </w:r>
            <w:r>
              <w:rPr>
                <w:rFonts w:ascii="Calibri" w:hAnsi="Calibri"/>
                <w:sz w:val="22"/>
                <w:szCs w:val="22"/>
                <w:lang w:val="en-GB"/>
              </w:rPr>
              <w:t xml:space="preserve">'s right to claim the payment of interest do not exclude the possibility of </w:t>
            </w:r>
            <w:r w:rsidR="00785923">
              <w:rPr>
                <w:rFonts w:ascii="Calibri" w:hAnsi="Calibri"/>
                <w:sz w:val="22"/>
                <w:szCs w:val="22"/>
                <w:lang w:val="en-GB"/>
              </w:rPr>
              <w:t>ARC</w:t>
            </w:r>
            <w:r>
              <w:rPr>
                <w:rFonts w:ascii="Calibri" w:hAnsi="Calibri"/>
                <w:sz w:val="22"/>
                <w:szCs w:val="22"/>
                <w:lang w:val="en-GB"/>
              </w:rPr>
              <w:t xml:space="preserve"> claiming compensation of incurred losses and lost profits.</w:t>
            </w:r>
          </w:p>
          <w:p w14:paraId="6BD56D4D" w14:textId="77777777" w:rsidR="004E45B7" w:rsidRDefault="004E45B7">
            <w:pPr>
              <w:spacing w:line="360" w:lineRule="auto"/>
              <w:ind w:left="284"/>
              <w:jc w:val="both"/>
              <w:rPr>
                <w:rFonts w:ascii="Calibri" w:hAnsi="Calibri"/>
                <w:sz w:val="22"/>
                <w:szCs w:val="22"/>
                <w:lang w:val="en-GB"/>
              </w:rPr>
            </w:pPr>
          </w:p>
          <w:p w14:paraId="75CF0799" w14:textId="77777777" w:rsidR="004E45B7" w:rsidRDefault="002D047D">
            <w:pPr>
              <w:numPr>
                <w:ilvl w:val="0"/>
                <w:numId w:val="13"/>
              </w:numPr>
              <w:tabs>
                <w:tab w:val="left" w:pos="248"/>
              </w:tabs>
              <w:spacing w:line="360" w:lineRule="auto"/>
              <w:ind w:left="284" w:hanging="284"/>
              <w:jc w:val="both"/>
              <w:rPr>
                <w:rFonts w:ascii="Calibri" w:hAnsi="Calibri"/>
                <w:sz w:val="22"/>
                <w:szCs w:val="22"/>
                <w:lang w:val="en-GB"/>
              </w:rPr>
            </w:pPr>
            <w:r>
              <w:rPr>
                <w:rFonts w:ascii="Calibri" w:hAnsi="Calibri"/>
                <w:sz w:val="22"/>
                <w:szCs w:val="22"/>
                <w:lang w:val="en-GB"/>
              </w:rPr>
              <w:t>Unless the contract provides otherwise, the provisions of these GTCS will apply.</w:t>
            </w:r>
          </w:p>
          <w:p w14:paraId="226376B0" w14:textId="77777777" w:rsidR="004E45B7" w:rsidRDefault="004E45B7">
            <w:pPr>
              <w:spacing w:line="360" w:lineRule="auto"/>
              <w:jc w:val="both"/>
              <w:rPr>
                <w:rFonts w:ascii="Calibri" w:hAnsi="Calibri"/>
                <w:sz w:val="22"/>
                <w:szCs w:val="22"/>
                <w:lang w:val="en-GB"/>
              </w:rPr>
            </w:pPr>
          </w:p>
          <w:p w14:paraId="5CCD0C63" w14:textId="57C99D31" w:rsidR="004E45B7" w:rsidRDefault="002D047D">
            <w:pPr>
              <w:numPr>
                <w:ilvl w:val="0"/>
                <w:numId w:val="13"/>
              </w:numPr>
              <w:tabs>
                <w:tab w:val="left" w:pos="248"/>
              </w:tabs>
              <w:spacing w:line="360" w:lineRule="auto"/>
              <w:ind w:left="284" w:hanging="284"/>
              <w:jc w:val="both"/>
              <w:rPr>
                <w:rFonts w:ascii="Calibri" w:hAnsi="Calibri"/>
                <w:sz w:val="22"/>
                <w:szCs w:val="22"/>
                <w:lang w:val="en-GB"/>
              </w:rPr>
            </w:pPr>
            <w:r>
              <w:rPr>
                <w:rFonts w:ascii="Calibri" w:hAnsi="Calibri"/>
                <w:sz w:val="22"/>
                <w:szCs w:val="22"/>
                <w:lang w:val="en-GB"/>
              </w:rPr>
              <w:t xml:space="preserve">The Client consents to their personal data and other data being processed by ARC Buttons Sp. z </w:t>
            </w:r>
            <w:proofErr w:type="spellStart"/>
            <w:r>
              <w:rPr>
                <w:rFonts w:ascii="Calibri" w:hAnsi="Calibri"/>
                <w:sz w:val="22"/>
                <w:szCs w:val="22"/>
                <w:lang w:val="en-GB"/>
              </w:rPr>
              <w:t>o.o.</w:t>
            </w:r>
            <w:proofErr w:type="spellEnd"/>
            <w:r>
              <w:rPr>
                <w:rFonts w:ascii="Calibri" w:hAnsi="Calibri"/>
                <w:sz w:val="22"/>
                <w:szCs w:val="22"/>
                <w:lang w:val="en-GB"/>
              </w:rPr>
              <w:t xml:space="preserve"> with electronic devices or in another form. Being aware of the risk related to the electronic correspondence, specifically the possible loss of data, the Client represents that it agrees to the information being exchanged also by e-mail. </w:t>
            </w:r>
          </w:p>
          <w:p w14:paraId="4161129F" w14:textId="77777777" w:rsidR="004E45B7" w:rsidRDefault="004E45B7">
            <w:pPr>
              <w:spacing w:line="360" w:lineRule="auto"/>
              <w:jc w:val="both"/>
              <w:rPr>
                <w:rFonts w:ascii="Calibri" w:hAnsi="Calibri"/>
                <w:sz w:val="22"/>
                <w:szCs w:val="22"/>
                <w:lang w:val="en-GB"/>
              </w:rPr>
            </w:pPr>
          </w:p>
          <w:p w14:paraId="441443BD" w14:textId="77777777" w:rsidR="004E45B7" w:rsidRDefault="004E45B7">
            <w:pPr>
              <w:spacing w:line="360" w:lineRule="auto"/>
              <w:jc w:val="both"/>
              <w:rPr>
                <w:rFonts w:ascii="Calibri" w:hAnsi="Calibri"/>
                <w:sz w:val="22"/>
                <w:szCs w:val="22"/>
                <w:lang w:val="en-GB"/>
              </w:rPr>
            </w:pPr>
          </w:p>
          <w:p w14:paraId="58778BAA" w14:textId="77777777" w:rsidR="004E45B7" w:rsidRDefault="002D047D">
            <w:pPr>
              <w:numPr>
                <w:ilvl w:val="0"/>
                <w:numId w:val="13"/>
              </w:numPr>
              <w:tabs>
                <w:tab w:val="left" w:pos="248"/>
              </w:tabs>
              <w:spacing w:line="360" w:lineRule="auto"/>
              <w:ind w:left="284" w:hanging="284"/>
              <w:jc w:val="both"/>
              <w:rPr>
                <w:rFonts w:ascii="Calibri" w:hAnsi="Calibri"/>
                <w:sz w:val="22"/>
                <w:szCs w:val="22"/>
                <w:lang w:val="en-GB"/>
              </w:rPr>
            </w:pPr>
            <w:r>
              <w:rPr>
                <w:rFonts w:ascii="Calibri" w:hAnsi="Calibri"/>
                <w:sz w:val="22"/>
                <w:szCs w:val="22"/>
                <w:lang w:val="en-GB"/>
              </w:rPr>
              <w:t>Issues not regulated by the contractual provisions and the GTCS are governed by the provisions of the Polish Civil Code.</w:t>
            </w:r>
          </w:p>
          <w:p w14:paraId="7D35E912" w14:textId="77777777" w:rsidR="004E45B7" w:rsidRDefault="004E45B7">
            <w:pPr>
              <w:spacing w:line="360" w:lineRule="auto"/>
              <w:ind w:left="284"/>
              <w:jc w:val="both"/>
              <w:rPr>
                <w:rFonts w:ascii="Calibri" w:hAnsi="Calibri"/>
                <w:sz w:val="22"/>
                <w:szCs w:val="22"/>
                <w:lang w:val="en-GB"/>
              </w:rPr>
            </w:pPr>
          </w:p>
          <w:p w14:paraId="183B6275" w14:textId="77777777" w:rsidR="004E45B7" w:rsidRDefault="002D047D">
            <w:pPr>
              <w:numPr>
                <w:ilvl w:val="0"/>
                <w:numId w:val="13"/>
              </w:numPr>
              <w:tabs>
                <w:tab w:val="left" w:pos="248"/>
              </w:tabs>
              <w:spacing w:line="360" w:lineRule="auto"/>
              <w:ind w:left="284" w:hanging="284"/>
              <w:jc w:val="both"/>
              <w:rPr>
                <w:rFonts w:ascii="Calibri" w:hAnsi="Calibri"/>
                <w:b/>
                <w:sz w:val="22"/>
                <w:szCs w:val="22"/>
                <w:lang w:val="en-GB"/>
              </w:rPr>
            </w:pPr>
            <w:r>
              <w:rPr>
                <w:rFonts w:ascii="Calibri" w:hAnsi="Calibri"/>
                <w:sz w:val="22"/>
                <w:szCs w:val="22"/>
                <w:lang w:val="en-US"/>
              </w:rPr>
              <w:lastRenderedPageBreak/>
              <w:t xml:space="preserve">Disputes that arise as a result of performance of the contract will be settled by the court having jurisdiction over the registered office of the Seller, i.e. by the District Court in Konin, V Commercial Division or by the District Court in </w:t>
            </w:r>
            <w:proofErr w:type="spellStart"/>
            <w:r>
              <w:rPr>
                <w:rFonts w:ascii="Calibri" w:hAnsi="Calibri"/>
                <w:sz w:val="22"/>
                <w:szCs w:val="22"/>
                <w:lang w:val="en-US"/>
              </w:rPr>
              <w:t>Poznań</w:t>
            </w:r>
            <w:proofErr w:type="spellEnd"/>
            <w:r>
              <w:rPr>
                <w:rFonts w:ascii="Calibri" w:hAnsi="Calibri"/>
                <w:sz w:val="22"/>
                <w:szCs w:val="22"/>
                <w:lang w:val="en-US"/>
              </w:rPr>
              <w:t>, IX Commercial Division depending on the value of the subject of the dispute.</w:t>
            </w:r>
          </w:p>
        </w:tc>
      </w:tr>
      <w:tr w:rsidR="004E45B7" w:rsidRPr="00ED1AE0" w14:paraId="2A455110" w14:textId="77777777">
        <w:tc>
          <w:tcPr>
            <w:tcW w:w="4606" w:type="dxa"/>
            <w:shd w:val="clear" w:color="auto" w:fill="auto"/>
          </w:tcPr>
          <w:p w14:paraId="72509D28" w14:textId="77777777" w:rsidR="004E45B7" w:rsidRDefault="004E45B7">
            <w:pPr>
              <w:rPr>
                <w:rFonts w:ascii="Calibri" w:hAnsi="Calibri"/>
                <w:sz w:val="22"/>
                <w:szCs w:val="22"/>
                <w:lang w:val="en-GB"/>
              </w:rPr>
            </w:pPr>
          </w:p>
        </w:tc>
        <w:tc>
          <w:tcPr>
            <w:tcW w:w="4715" w:type="dxa"/>
            <w:shd w:val="clear" w:color="auto" w:fill="auto"/>
          </w:tcPr>
          <w:p w14:paraId="19AA0317" w14:textId="77777777" w:rsidR="004E45B7" w:rsidRDefault="004E45B7">
            <w:pPr>
              <w:rPr>
                <w:rFonts w:ascii="Calibri" w:hAnsi="Calibri"/>
                <w:sz w:val="22"/>
                <w:szCs w:val="22"/>
                <w:lang w:val="en-GB"/>
              </w:rPr>
            </w:pPr>
          </w:p>
        </w:tc>
      </w:tr>
    </w:tbl>
    <w:p w14:paraId="4043A622" w14:textId="77777777" w:rsidR="004E45B7" w:rsidRPr="00785923" w:rsidRDefault="004E45B7">
      <w:pPr>
        <w:rPr>
          <w:lang w:val="en-GB"/>
        </w:rPr>
      </w:pPr>
    </w:p>
    <w:sectPr w:rsidR="004E45B7" w:rsidRPr="00785923">
      <w:headerReference w:type="default" r:id="rId7"/>
      <w:footerReference w:type="default" r:id="rId8"/>
      <w:pgSz w:w="11906" w:h="16838"/>
      <w:pgMar w:top="765" w:right="851" w:bottom="1417" w:left="1418" w:header="708"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AA743" w14:textId="77777777" w:rsidR="002D047D" w:rsidRDefault="002D047D">
      <w:r>
        <w:separator/>
      </w:r>
    </w:p>
  </w:endnote>
  <w:endnote w:type="continuationSeparator" w:id="0">
    <w:p w14:paraId="01294F43" w14:textId="77777777" w:rsidR="002D047D" w:rsidRDefault="002D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7D9C7" w14:textId="77777777" w:rsidR="002D047D" w:rsidRDefault="002D047D" w:rsidP="002D047D">
    <w:pPr>
      <w:tabs>
        <w:tab w:val="left" w:pos="1418"/>
        <w:tab w:val="left" w:pos="3119"/>
        <w:tab w:val="left" w:pos="6096"/>
        <w:tab w:val="left" w:pos="7938"/>
      </w:tabs>
      <w:rPr>
        <w:rFonts w:ascii="Verdana" w:hAnsi="Verdana"/>
        <w:sz w:val="12"/>
        <w:szCs w:val="12"/>
      </w:rPr>
    </w:pPr>
    <w:r>
      <w:rPr>
        <w:rFonts w:ascii="Verdana" w:hAnsi="Verdana"/>
        <w:sz w:val="12"/>
        <w:szCs w:val="12"/>
      </w:rPr>
      <w:t>Siedziba:</w:t>
    </w:r>
    <w:r>
      <w:rPr>
        <w:rFonts w:ascii="Verdana" w:hAnsi="Verdana"/>
        <w:sz w:val="12"/>
        <w:szCs w:val="12"/>
      </w:rPr>
      <w:tab/>
      <w:t>Telefon: +48 63 2898600</w:t>
    </w:r>
    <w:r>
      <w:rPr>
        <w:rFonts w:ascii="Verdana" w:hAnsi="Verdana"/>
        <w:sz w:val="12"/>
        <w:szCs w:val="12"/>
      </w:rPr>
      <w:tab/>
      <w:t>Regon: 528999041</w:t>
    </w:r>
  </w:p>
  <w:p w14:paraId="401A6C3A" w14:textId="77777777" w:rsidR="002D047D" w:rsidRDefault="002D047D" w:rsidP="002D047D">
    <w:pPr>
      <w:tabs>
        <w:tab w:val="left" w:pos="1418"/>
        <w:tab w:val="left" w:pos="3119"/>
        <w:tab w:val="left" w:pos="6096"/>
        <w:tab w:val="left" w:pos="7938"/>
      </w:tabs>
      <w:rPr>
        <w:rFonts w:ascii="Verdana" w:hAnsi="Verdana"/>
        <w:sz w:val="12"/>
        <w:szCs w:val="12"/>
      </w:rPr>
    </w:pPr>
    <w:r>
      <w:rPr>
        <w:rFonts w:ascii="Verdana" w:hAnsi="Verdana"/>
        <w:sz w:val="12"/>
        <w:szCs w:val="12"/>
      </w:rPr>
      <w:t xml:space="preserve">ul. </w:t>
    </w:r>
    <w:proofErr w:type="spellStart"/>
    <w:r>
      <w:rPr>
        <w:rFonts w:ascii="Verdana" w:hAnsi="Verdana"/>
        <w:sz w:val="12"/>
        <w:szCs w:val="12"/>
      </w:rPr>
      <w:t>Kączkowskiego</w:t>
    </w:r>
    <w:proofErr w:type="spellEnd"/>
    <w:r>
      <w:rPr>
        <w:rFonts w:ascii="Verdana" w:hAnsi="Verdana"/>
        <w:sz w:val="12"/>
        <w:szCs w:val="12"/>
      </w:rPr>
      <w:t xml:space="preserve"> 8</w:t>
    </w:r>
    <w:r>
      <w:rPr>
        <w:rFonts w:ascii="Verdana" w:hAnsi="Verdana"/>
        <w:sz w:val="12"/>
        <w:szCs w:val="12"/>
      </w:rPr>
      <w:tab/>
    </w:r>
    <w:hyperlink r:id="rId1" w:history="1">
      <w:r w:rsidRPr="00AB7546">
        <w:rPr>
          <w:rStyle w:val="Hipercze"/>
          <w:rFonts w:ascii="Verdana" w:hAnsi="Verdana"/>
          <w:sz w:val="12"/>
          <w:szCs w:val="12"/>
        </w:rPr>
        <w:t>www.arcbuttons.com</w:t>
      </w:r>
    </w:hyperlink>
    <w:r>
      <w:rPr>
        <w:rFonts w:ascii="Verdana" w:hAnsi="Verdana"/>
        <w:sz w:val="12"/>
        <w:szCs w:val="12"/>
      </w:rPr>
      <w:tab/>
      <w:t>NIP: 668 20 15 188</w:t>
    </w:r>
  </w:p>
  <w:p w14:paraId="123EDC36" w14:textId="56FD1A7C" w:rsidR="004E45B7" w:rsidRPr="00785923" w:rsidRDefault="002D047D" w:rsidP="002D047D">
    <w:pPr>
      <w:pStyle w:val="Stopka"/>
    </w:pPr>
    <w:r>
      <w:rPr>
        <w:rFonts w:ascii="Verdana" w:hAnsi="Verdana"/>
        <w:sz w:val="12"/>
        <w:szCs w:val="12"/>
      </w:rPr>
      <w:t xml:space="preserve">62-700 Turek              </w:t>
    </w:r>
    <w:hyperlink r:id="rId2" w:history="1">
      <w:r w:rsidRPr="0009319D">
        <w:rPr>
          <w:rStyle w:val="Hipercze"/>
          <w:rFonts w:ascii="Verdana" w:hAnsi="Verdana"/>
          <w:sz w:val="12"/>
          <w:szCs w:val="12"/>
        </w:rPr>
        <w:t>info@arcbuttons.com</w:t>
      </w:r>
    </w:hyperlink>
    <w:r>
      <w:rPr>
        <w:rFonts w:ascii="Verdana" w:hAnsi="Verdana"/>
        <w:sz w:val="12"/>
        <w:szCs w:val="12"/>
      </w:rPr>
      <w:t xml:space="preserve">          KRS 0001113143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96A82" w14:textId="77777777" w:rsidR="002D047D" w:rsidRDefault="002D047D">
      <w:r>
        <w:separator/>
      </w:r>
    </w:p>
  </w:footnote>
  <w:footnote w:type="continuationSeparator" w:id="0">
    <w:p w14:paraId="21C802AE" w14:textId="77777777" w:rsidR="002D047D" w:rsidRDefault="002D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84076" w14:textId="3906F140" w:rsidR="004E45B7" w:rsidRDefault="00785923" w:rsidP="00785923">
    <w:pPr>
      <w:jc w:val="right"/>
    </w:pPr>
    <w:r>
      <w:rPr>
        <w:noProof/>
      </w:rPr>
      <w:drawing>
        <wp:inline distT="0" distB="0" distL="0" distR="0" wp14:anchorId="5A61FE63" wp14:editId="7C690982">
          <wp:extent cx="1543050" cy="1076325"/>
          <wp:effectExtent l="0" t="0" r="0" b="9525"/>
          <wp:docPr id="1009182979" name="Obraz 1" descr="Obraz zawierający Czcionka, logo, Grafika, krąg&#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82979" name="Obraz 1" descr="Obraz zawierający Czcionka, logo, Grafika, krąg&#10;&#10;Opis wygenerowany automatycznie"/>
                  <pic:cNvPicPr/>
                </pic:nvPicPr>
                <pic:blipFill>
                  <a:blip r:embed="rId1"/>
                  <a:stretch>
                    <a:fillRect/>
                  </a:stretch>
                </pic:blipFill>
                <pic:spPr>
                  <a:xfrm>
                    <a:off x="0" y="0"/>
                    <a:ext cx="1543050" cy="1076325"/>
                  </a:xfrm>
                  <a:prstGeom prst="rect">
                    <a:avLst/>
                  </a:prstGeom>
                </pic:spPr>
              </pic:pic>
            </a:graphicData>
          </a:graphic>
        </wp:inline>
      </w:drawing>
    </w:r>
  </w:p>
  <w:p w14:paraId="41FDB14B" w14:textId="77777777" w:rsidR="004E45B7" w:rsidRDefault="004E45B7">
    <w:pPr>
      <w:pStyle w:val="Nagwek"/>
      <w:tabs>
        <w:tab w:val="left" w:pos="170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D33CC"/>
    <w:multiLevelType w:val="multilevel"/>
    <w:tmpl w:val="B9882EB6"/>
    <w:lvl w:ilvl="0">
      <w:start w:val="1"/>
      <w:numFmt w:val="decimal"/>
      <w:lvlText w:val="%1."/>
      <w:lvlJc w:val="left"/>
      <w:pPr>
        <w:tabs>
          <w:tab w:val="num" w:pos="1080"/>
        </w:tabs>
        <w:ind w:left="1080" w:hanging="360"/>
      </w:pPr>
      <w:rPr>
        <w:rFonts w:ascii="Calibri" w:hAnsi="Calibri"/>
        <w:b/>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223E5E65"/>
    <w:multiLevelType w:val="multilevel"/>
    <w:tmpl w:val="3E6E8886"/>
    <w:lvl w:ilvl="0">
      <w:start w:val="1"/>
      <w:numFmt w:val="decimal"/>
      <w:lvlText w:val="%1."/>
      <w:lvlJc w:val="left"/>
      <w:pPr>
        <w:tabs>
          <w:tab w:val="num" w:pos="1440"/>
        </w:tabs>
        <w:ind w:left="1440" w:hanging="360"/>
      </w:pPr>
      <w:rPr>
        <w:rFonts w:ascii="Calibri" w:hAnsi="Calibri"/>
        <w:b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24587203"/>
    <w:multiLevelType w:val="multilevel"/>
    <w:tmpl w:val="3942F03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F658C0"/>
    <w:multiLevelType w:val="multilevel"/>
    <w:tmpl w:val="F326920A"/>
    <w:lvl w:ilvl="0">
      <w:start w:val="1"/>
      <w:numFmt w:val="decimal"/>
      <w:lvlText w:val="%1."/>
      <w:lvlJc w:val="left"/>
      <w:pPr>
        <w:tabs>
          <w:tab w:val="num" w:pos="1080"/>
        </w:tabs>
        <w:ind w:left="1080" w:hanging="360"/>
      </w:pPr>
      <w:rPr>
        <w:rFonts w:ascii="Calibri" w:hAnsi="Calibri"/>
        <w:b/>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F981722"/>
    <w:multiLevelType w:val="multilevel"/>
    <w:tmpl w:val="6DBC65F2"/>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0C35DFC"/>
    <w:multiLevelType w:val="multilevel"/>
    <w:tmpl w:val="BC28CE56"/>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422D7D46"/>
    <w:multiLevelType w:val="multilevel"/>
    <w:tmpl w:val="6B225B74"/>
    <w:lvl w:ilvl="0">
      <w:start w:val="1"/>
      <w:numFmt w:val="decimal"/>
      <w:lvlText w:val="%1."/>
      <w:lvlJc w:val="left"/>
      <w:pPr>
        <w:tabs>
          <w:tab w:val="num" w:pos="720"/>
        </w:tabs>
        <w:ind w:left="720" w:hanging="360"/>
      </w:pPr>
      <w:rPr>
        <w:rFonts w:ascii="Calibri" w:hAnsi="Calibri"/>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BA1D6D"/>
    <w:multiLevelType w:val="multilevel"/>
    <w:tmpl w:val="05F62D08"/>
    <w:lvl w:ilvl="0">
      <w:start w:val="1"/>
      <w:numFmt w:val="decimal"/>
      <w:lvlText w:val="%1."/>
      <w:lvlJc w:val="left"/>
      <w:pPr>
        <w:tabs>
          <w:tab w:val="num" w:pos="1080"/>
        </w:tabs>
        <w:ind w:left="1080" w:hanging="360"/>
      </w:pPr>
      <w:rPr>
        <w:rFonts w:ascii="Calibri" w:hAnsi="Calibri"/>
        <w:b/>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43833E5A"/>
    <w:multiLevelType w:val="multilevel"/>
    <w:tmpl w:val="89CE0F20"/>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59AC68FF"/>
    <w:multiLevelType w:val="multilevel"/>
    <w:tmpl w:val="81BA4E2C"/>
    <w:lvl w:ilvl="0">
      <w:start w:val="1"/>
      <w:numFmt w:val="decimal"/>
      <w:lvlText w:val="%1."/>
      <w:lvlJc w:val="left"/>
      <w:pPr>
        <w:tabs>
          <w:tab w:val="num" w:pos="1080"/>
        </w:tabs>
        <w:ind w:left="1080" w:hanging="360"/>
      </w:pPr>
      <w:rPr>
        <w:rFonts w:ascii="Calibri" w:hAnsi="Calibri"/>
        <w:b/>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64764563"/>
    <w:multiLevelType w:val="multilevel"/>
    <w:tmpl w:val="784C9E50"/>
    <w:lvl w:ilvl="0">
      <w:start w:val="1"/>
      <w:numFmt w:val="decimal"/>
      <w:lvlText w:val="%1."/>
      <w:lvlJc w:val="left"/>
      <w:pPr>
        <w:tabs>
          <w:tab w:val="num" w:pos="720"/>
        </w:tabs>
        <w:ind w:left="720" w:hanging="360"/>
      </w:pPr>
      <w:rPr>
        <w:rFonts w:ascii="Calibri" w:hAnsi="Calibri"/>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BAE3966"/>
    <w:multiLevelType w:val="multilevel"/>
    <w:tmpl w:val="9B9AE38C"/>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703F7E74"/>
    <w:multiLevelType w:val="multilevel"/>
    <w:tmpl w:val="190C261C"/>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7155243A"/>
    <w:multiLevelType w:val="multilevel"/>
    <w:tmpl w:val="0BD2D4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ECD4042"/>
    <w:multiLevelType w:val="multilevel"/>
    <w:tmpl w:val="F080F038"/>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2128424118">
    <w:abstractNumId w:val="10"/>
  </w:num>
  <w:num w:numId="2" w16cid:durableId="111830251">
    <w:abstractNumId w:val="1"/>
  </w:num>
  <w:num w:numId="3" w16cid:durableId="95947515">
    <w:abstractNumId w:val="5"/>
  </w:num>
  <w:num w:numId="4" w16cid:durableId="1634944764">
    <w:abstractNumId w:val="11"/>
  </w:num>
  <w:num w:numId="5" w16cid:durableId="1474370556">
    <w:abstractNumId w:val="4"/>
  </w:num>
  <w:num w:numId="6" w16cid:durableId="685055905">
    <w:abstractNumId w:val="7"/>
  </w:num>
  <w:num w:numId="7" w16cid:durableId="1647854159">
    <w:abstractNumId w:val="12"/>
  </w:num>
  <w:num w:numId="8" w16cid:durableId="768160788">
    <w:abstractNumId w:val="6"/>
  </w:num>
  <w:num w:numId="9" w16cid:durableId="605701142">
    <w:abstractNumId w:val="3"/>
  </w:num>
  <w:num w:numId="10" w16cid:durableId="815155">
    <w:abstractNumId w:val="8"/>
  </w:num>
  <w:num w:numId="11" w16cid:durableId="1313559722">
    <w:abstractNumId w:val="14"/>
  </w:num>
  <w:num w:numId="12" w16cid:durableId="1310355709">
    <w:abstractNumId w:val="9"/>
  </w:num>
  <w:num w:numId="13" w16cid:durableId="349915290">
    <w:abstractNumId w:val="0"/>
  </w:num>
  <w:num w:numId="14" w16cid:durableId="1234196664">
    <w:abstractNumId w:val="2"/>
  </w:num>
  <w:num w:numId="15" w16cid:durableId="548340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B7"/>
    <w:rsid w:val="002D047D"/>
    <w:rsid w:val="00337C1E"/>
    <w:rsid w:val="004E45B7"/>
    <w:rsid w:val="006A03E0"/>
    <w:rsid w:val="00785923"/>
    <w:rsid w:val="00E03FB0"/>
    <w:rsid w:val="00ED1AE0"/>
    <w:rsid w:val="00EE1484"/>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72AA1"/>
  <w15:docId w15:val="{58DEE161-6A58-4262-9CDC-F4B05A3F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D06"/>
    <w:rPr>
      <w:color w:val="00000A"/>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E74D06"/>
  </w:style>
  <w:style w:type="character" w:customStyle="1" w:styleId="czeinternetowe">
    <w:name w:val="Łącze internetowe"/>
    <w:basedOn w:val="Domylnaczcionkaakapitu"/>
    <w:rsid w:val="0027146A"/>
    <w:rPr>
      <w:color w:val="0000FF"/>
      <w:u w:val="single"/>
    </w:rPr>
  </w:style>
  <w:style w:type="character" w:customStyle="1" w:styleId="NagwekZnak">
    <w:name w:val="Nagłówek Znak"/>
    <w:basedOn w:val="Domylnaczcionkaakapitu"/>
    <w:link w:val="Nagwek"/>
    <w:qFormat/>
    <w:rsid w:val="007B67E2"/>
    <w:rPr>
      <w:lang w:val="pl-PL"/>
    </w:rPr>
  </w:style>
  <w:style w:type="character" w:customStyle="1" w:styleId="ListLabel1">
    <w:name w:val="ListLabel 1"/>
    <w:qFormat/>
    <w:rPr>
      <w:rFonts w:ascii="Calibri" w:hAnsi="Calibri"/>
      <w:b/>
      <w:sz w:val="22"/>
    </w:rPr>
  </w:style>
  <w:style w:type="character" w:customStyle="1" w:styleId="ListLabel2">
    <w:name w:val="ListLabel 2"/>
    <w:qFormat/>
    <w:rPr>
      <w:rFonts w:ascii="Calibri" w:hAnsi="Calibri"/>
      <w:b w:val="0"/>
      <w:sz w:val="22"/>
    </w:rPr>
  </w:style>
  <w:style w:type="character" w:customStyle="1" w:styleId="ListLabel3">
    <w:name w:val="ListLabel 3"/>
    <w:qFormat/>
    <w:rPr>
      <w:rFonts w:ascii="Calibri" w:hAnsi="Calibri"/>
      <w:b w:val="0"/>
      <w:sz w:val="22"/>
    </w:rPr>
  </w:style>
  <w:style w:type="character" w:customStyle="1" w:styleId="ListLabel4">
    <w:name w:val="ListLabel 4"/>
    <w:qFormat/>
    <w:rPr>
      <w:rFonts w:ascii="Calibri" w:hAnsi="Calibri"/>
      <w:b w:val="0"/>
      <w:sz w:val="22"/>
    </w:rPr>
  </w:style>
  <w:style w:type="character" w:customStyle="1" w:styleId="ListLabel5">
    <w:name w:val="ListLabel 5"/>
    <w:qFormat/>
    <w:rPr>
      <w:rFonts w:ascii="Calibri" w:hAnsi="Calibri"/>
      <w:b w:val="0"/>
      <w:sz w:val="22"/>
    </w:rPr>
  </w:style>
  <w:style w:type="character" w:customStyle="1" w:styleId="ListLabel6">
    <w:name w:val="ListLabel 6"/>
    <w:qFormat/>
    <w:rPr>
      <w:rFonts w:ascii="Calibri" w:hAnsi="Calibri"/>
      <w:b/>
      <w:sz w:val="22"/>
    </w:rPr>
  </w:style>
  <w:style w:type="character" w:customStyle="1" w:styleId="ListLabel7">
    <w:name w:val="ListLabel 7"/>
    <w:qFormat/>
    <w:rPr>
      <w:rFonts w:ascii="Calibri" w:hAnsi="Calibri"/>
      <w:b w:val="0"/>
      <w:sz w:val="22"/>
    </w:rPr>
  </w:style>
  <w:style w:type="character" w:customStyle="1" w:styleId="ListLabel8">
    <w:name w:val="ListLabel 8"/>
    <w:qFormat/>
    <w:rPr>
      <w:rFonts w:ascii="Calibri" w:hAnsi="Calibri"/>
      <w:b/>
      <w:sz w:val="22"/>
    </w:rPr>
  </w:style>
  <w:style w:type="character" w:customStyle="1" w:styleId="ListLabel9">
    <w:name w:val="ListLabel 9"/>
    <w:qFormat/>
    <w:rPr>
      <w:rFonts w:ascii="Calibri" w:hAnsi="Calibri"/>
      <w:b/>
      <w:sz w:val="22"/>
    </w:rPr>
  </w:style>
  <w:style w:type="character" w:customStyle="1" w:styleId="ListLabel10">
    <w:name w:val="ListLabel 10"/>
    <w:qFormat/>
    <w:rPr>
      <w:rFonts w:ascii="Calibri" w:hAnsi="Calibri"/>
      <w:b w:val="0"/>
      <w:sz w:val="22"/>
    </w:rPr>
  </w:style>
  <w:style w:type="character" w:customStyle="1" w:styleId="ListLabel11">
    <w:name w:val="ListLabel 11"/>
    <w:qFormat/>
    <w:rPr>
      <w:rFonts w:ascii="Calibri" w:hAnsi="Calibri"/>
      <w:b w:val="0"/>
      <w:sz w:val="22"/>
    </w:rPr>
  </w:style>
  <w:style w:type="character" w:customStyle="1" w:styleId="ListLabel12">
    <w:name w:val="ListLabel 12"/>
    <w:qFormat/>
    <w:rPr>
      <w:rFonts w:ascii="Calibri" w:hAnsi="Calibri"/>
      <w:b/>
      <w:sz w:val="22"/>
    </w:rPr>
  </w:style>
  <w:style w:type="character" w:customStyle="1" w:styleId="ListLabel13">
    <w:name w:val="ListLabel 13"/>
    <w:qFormat/>
    <w:rPr>
      <w:rFonts w:ascii="Calibri" w:hAnsi="Calibri"/>
      <w:b/>
      <w:sz w:val="22"/>
    </w:rPr>
  </w:style>
  <w:style w:type="character" w:customStyle="1" w:styleId="ListLabel14">
    <w:name w:val="ListLabel 14"/>
    <w:qFormat/>
    <w:rPr>
      <w:rFonts w:ascii="Calibri" w:hAnsi="Calibri"/>
      <w:b/>
      <w:sz w:val="22"/>
    </w:rPr>
  </w:style>
  <w:style w:type="character" w:customStyle="1" w:styleId="ListLabel15">
    <w:name w:val="ListLabel 15"/>
    <w:qFormat/>
    <w:rPr>
      <w:rFonts w:ascii="Calibri" w:hAnsi="Calibri"/>
      <w:b w:val="0"/>
      <w:sz w:val="22"/>
    </w:rPr>
  </w:style>
  <w:style w:type="character" w:customStyle="1" w:styleId="ListLabel16">
    <w:name w:val="ListLabel 16"/>
    <w:qFormat/>
    <w:rPr>
      <w:rFonts w:ascii="Calibri" w:hAnsi="Calibri"/>
      <w:b w:val="0"/>
      <w:sz w:val="22"/>
    </w:rPr>
  </w:style>
  <w:style w:type="character" w:customStyle="1" w:styleId="ListLabel17">
    <w:name w:val="ListLabel 17"/>
    <w:qFormat/>
    <w:rPr>
      <w:rFonts w:ascii="Calibri" w:hAnsi="Calibri"/>
      <w:b w:val="0"/>
      <w:sz w:val="22"/>
    </w:rPr>
  </w:style>
  <w:style w:type="character" w:customStyle="1" w:styleId="ListLabel18">
    <w:name w:val="ListLabel 18"/>
    <w:qFormat/>
    <w:rPr>
      <w:rFonts w:ascii="Calibri" w:hAnsi="Calibri"/>
      <w:b w:val="0"/>
      <w:sz w:val="22"/>
    </w:rPr>
  </w:style>
  <w:style w:type="character" w:customStyle="1" w:styleId="ListLabel19">
    <w:name w:val="ListLabel 19"/>
    <w:qFormat/>
    <w:rPr>
      <w:rFonts w:ascii="Calibri" w:hAnsi="Calibri"/>
      <w:b/>
      <w:sz w:val="22"/>
    </w:rPr>
  </w:style>
  <w:style w:type="character" w:customStyle="1" w:styleId="ListLabel20">
    <w:name w:val="ListLabel 20"/>
    <w:qFormat/>
    <w:rPr>
      <w:rFonts w:ascii="Calibri" w:hAnsi="Calibri"/>
      <w:b w:val="0"/>
      <w:sz w:val="22"/>
    </w:rPr>
  </w:style>
  <w:style w:type="character" w:customStyle="1" w:styleId="ListLabel21">
    <w:name w:val="ListLabel 21"/>
    <w:qFormat/>
    <w:rPr>
      <w:rFonts w:ascii="Calibri" w:hAnsi="Calibri"/>
      <w:b/>
      <w:sz w:val="22"/>
    </w:rPr>
  </w:style>
  <w:style w:type="character" w:customStyle="1" w:styleId="ListLabel22">
    <w:name w:val="ListLabel 22"/>
    <w:qFormat/>
    <w:rPr>
      <w:rFonts w:ascii="Calibri" w:hAnsi="Calibri"/>
      <w:b/>
      <w:sz w:val="22"/>
    </w:rPr>
  </w:style>
  <w:style w:type="character" w:customStyle="1" w:styleId="ListLabel23">
    <w:name w:val="ListLabel 23"/>
    <w:qFormat/>
    <w:rPr>
      <w:rFonts w:ascii="Calibri" w:hAnsi="Calibri"/>
      <w:b w:val="0"/>
      <w:sz w:val="22"/>
    </w:rPr>
  </w:style>
  <w:style w:type="character" w:customStyle="1" w:styleId="ListLabel24">
    <w:name w:val="ListLabel 24"/>
    <w:qFormat/>
    <w:rPr>
      <w:rFonts w:ascii="Calibri" w:hAnsi="Calibri"/>
      <w:b w:val="0"/>
      <w:sz w:val="22"/>
    </w:rPr>
  </w:style>
  <w:style w:type="character" w:customStyle="1" w:styleId="ListLabel25">
    <w:name w:val="ListLabel 25"/>
    <w:qFormat/>
    <w:rPr>
      <w:rFonts w:ascii="Calibri" w:hAnsi="Calibri"/>
      <w:b/>
      <w:sz w:val="22"/>
    </w:rPr>
  </w:style>
  <w:style w:type="character" w:customStyle="1" w:styleId="ListLabel26">
    <w:name w:val="ListLabel 26"/>
    <w:qFormat/>
    <w:rPr>
      <w:rFonts w:ascii="Calibri" w:hAnsi="Calibri"/>
      <w:b/>
      <w:sz w:val="22"/>
    </w:rPr>
  </w:style>
  <w:style w:type="paragraph" w:styleId="Nagwek">
    <w:name w:val="header"/>
    <w:basedOn w:val="Normalny"/>
    <w:next w:val="Tekstpodstawowy"/>
    <w:link w:val="NagwekZnak"/>
    <w:rsid w:val="00E74D06"/>
    <w:pPr>
      <w:tabs>
        <w:tab w:val="center" w:pos="4536"/>
        <w:tab w:val="right" w:pos="9072"/>
      </w:tabs>
    </w:pPr>
  </w:style>
  <w:style w:type="paragraph" w:styleId="Tekstpodstawowy">
    <w:name w:val="Body Text"/>
    <w:basedOn w:val="Normalny"/>
    <w:rsid w:val="00E74D06"/>
    <w:pPr>
      <w:tabs>
        <w:tab w:val="center" w:pos="1418"/>
        <w:tab w:val="center" w:pos="7938"/>
      </w:tabs>
      <w:jc w:val="both"/>
    </w:pPr>
    <w:rPr>
      <w:b/>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Stopka">
    <w:name w:val="footer"/>
    <w:basedOn w:val="Normalny"/>
    <w:rsid w:val="00E74D06"/>
    <w:pPr>
      <w:tabs>
        <w:tab w:val="center" w:pos="4536"/>
        <w:tab w:val="right" w:pos="9072"/>
      </w:tabs>
    </w:pPr>
  </w:style>
  <w:style w:type="paragraph" w:styleId="Akapitzlist">
    <w:name w:val="List Paragraph"/>
    <w:basedOn w:val="Normalny"/>
    <w:uiPriority w:val="34"/>
    <w:qFormat/>
    <w:rsid w:val="006D7153"/>
    <w:pPr>
      <w:ind w:left="720"/>
      <w:contextualSpacing/>
      <w:jc w:val="both"/>
    </w:pPr>
    <w:rPr>
      <w:rFonts w:ascii="Calibri" w:eastAsia="Calibri" w:hAnsi="Calibri"/>
      <w:sz w:val="22"/>
      <w:szCs w:val="22"/>
      <w:lang w:val="de-DE"/>
    </w:rPr>
  </w:style>
  <w:style w:type="paragraph" w:customStyle="1" w:styleId="Zwykytekst1">
    <w:name w:val="Zwykły tekst1"/>
    <w:basedOn w:val="Normalny"/>
    <w:qFormat/>
    <w:rsid w:val="006A075D"/>
    <w:pPr>
      <w:suppressAutoHyphens/>
    </w:pPr>
    <w:rPr>
      <w:rFonts w:ascii="Consolas" w:eastAsia="Calibri" w:hAnsi="Consolas"/>
      <w:kern w:val="2"/>
      <w:sz w:val="21"/>
      <w:szCs w:val="21"/>
    </w:rPr>
  </w:style>
  <w:style w:type="table" w:styleId="Tabela-Siatka">
    <w:name w:val="Table Grid"/>
    <w:basedOn w:val="Standardowy"/>
    <w:uiPriority w:val="59"/>
    <w:rsid w:val="006D7153"/>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85923"/>
    <w:rPr>
      <w:color w:val="0000FF" w:themeColor="hyperlink"/>
      <w:u w:val="single"/>
    </w:rPr>
  </w:style>
  <w:style w:type="character" w:styleId="Nierozpoznanawzmianka">
    <w:name w:val="Unresolved Mention"/>
    <w:basedOn w:val="Domylnaczcionkaakapitu"/>
    <w:uiPriority w:val="99"/>
    <w:semiHidden/>
    <w:unhideWhenUsed/>
    <w:rsid w:val="0078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rcbuttons.com" TargetMode="External"/><Relationship Id="rId1" Type="http://schemas.openxmlformats.org/officeDocument/2006/relationships/hyperlink" Target="http://www.arcbutt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2844</Words>
  <Characters>17069</Characters>
  <Application>Microsoft Office Word</Application>
  <DocSecurity>0</DocSecurity>
  <Lines>142</Lines>
  <Paragraphs>39</Paragraphs>
  <ScaleCrop>false</ScaleCrop>
  <Company>Union Knopf GmbH</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Rook</dc:creator>
  <dc:description/>
  <cp:lastModifiedBy>Katarzyna Przybylska</cp:lastModifiedBy>
  <cp:revision>3</cp:revision>
  <cp:lastPrinted>2016-04-21T13:16:00Z</cp:lastPrinted>
  <dcterms:created xsi:type="dcterms:W3CDTF">2024-09-24T06:31:00Z</dcterms:created>
  <dcterms:modified xsi:type="dcterms:W3CDTF">2024-09-24T06:32:00Z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Union Knopf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